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32" w:rsidRDefault="00F31D32" w:rsidP="00C51535">
      <w:pPr>
        <w:pStyle w:val="Heading1"/>
        <w:spacing w:before="0" w:after="0"/>
        <w:jc w:val="center"/>
        <w:rPr>
          <w:rFonts w:asciiTheme="minorHAnsi" w:hAnsiTheme="minorHAnsi" w:cs="Arial"/>
          <w:sz w:val="72"/>
          <w:szCs w:val="72"/>
          <w:lang w:val="en-GB"/>
        </w:rPr>
      </w:pPr>
    </w:p>
    <w:p w:rsidR="00F94762" w:rsidRDefault="00F94762" w:rsidP="00165ECA">
      <w:pPr>
        <w:pStyle w:val="Heading1"/>
        <w:spacing w:before="0" w:after="0"/>
        <w:jc w:val="center"/>
        <w:rPr>
          <w:rFonts w:ascii="Arial Rounded MT Bold" w:hAnsi="Arial Rounded MT Bold" w:cs="Arial"/>
          <w:color w:val="00B050"/>
          <w:sz w:val="56"/>
          <w:szCs w:val="72"/>
          <w:u w:val="single"/>
          <w:lang w:val="en-GB"/>
        </w:rPr>
      </w:pPr>
    </w:p>
    <w:p w:rsidR="00165ECA" w:rsidRPr="00242CF2" w:rsidRDefault="00165ECA" w:rsidP="00165ECA">
      <w:pPr>
        <w:pStyle w:val="Heading1"/>
        <w:spacing w:before="0" w:after="0"/>
        <w:jc w:val="center"/>
        <w:rPr>
          <w:rFonts w:ascii="Arial Rounded MT Bold" w:hAnsi="Arial Rounded MT Bold" w:cs="Arial"/>
          <w:color w:val="00B050"/>
          <w:sz w:val="56"/>
          <w:szCs w:val="72"/>
          <w:u w:val="single"/>
          <w:lang w:val="en-GB"/>
        </w:rPr>
      </w:pPr>
      <w:r w:rsidRPr="00242CF2">
        <w:rPr>
          <w:rFonts w:ascii="Arial Rounded MT Bold" w:hAnsi="Arial Rounded MT Bold" w:cs="Arial"/>
          <w:color w:val="00B050"/>
          <w:sz w:val="56"/>
          <w:szCs w:val="72"/>
          <w:u w:val="single"/>
          <w:lang w:val="en-GB"/>
        </w:rPr>
        <w:t>AUDLEM TENNIS CLUB</w:t>
      </w:r>
    </w:p>
    <w:p w:rsidR="00F31D32" w:rsidRDefault="00F31D32" w:rsidP="00C51535">
      <w:pPr>
        <w:pStyle w:val="Heading1"/>
        <w:spacing w:before="0" w:after="0"/>
        <w:jc w:val="center"/>
        <w:rPr>
          <w:rFonts w:asciiTheme="minorHAnsi" w:hAnsiTheme="minorHAnsi" w:cs="Arial"/>
          <w:sz w:val="72"/>
          <w:szCs w:val="72"/>
          <w:lang w:val="en-GB"/>
        </w:rPr>
      </w:pPr>
    </w:p>
    <w:p w:rsidR="00F94762" w:rsidRDefault="00F94762" w:rsidP="00C51535">
      <w:pPr>
        <w:pStyle w:val="Heading1"/>
        <w:spacing w:before="0" w:after="0"/>
        <w:jc w:val="center"/>
        <w:rPr>
          <w:rFonts w:asciiTheme="minorHAnsi" w:hAnsiTheme="minorHAnsi" w:cs="Arial"/>
          <w:sz w:val="72"/>
          <w:szCs w:val="72"/>
          <w:u w:val="single"/>
          <w:lang w:val="en-GB"/>
        </w:rPr>
      </w:pPr>
    </w:p>
    <w:p w:rsidR="00F94762" w:rsidRDefault="00F94762" w:rsidP="00C51535">
      <w:pPr>
        <w:pStyle w:val="Heading1"/>
        <w:spacing w:before="0" w:after="0"/>
        <w:jc w:val="center"/>
        <w:rPr>
          <w:rFonts w:asciiTheme="minorHAnsi" w:hAnsiTheme="minorHAnsi" w:cs="Arial"/>
          <w:sz w:val="72"/>
          <w:szCs w:val="72"/>
          <w:u w:val="single"/>
          <w:lang w:val="en-GB"/>
        </w:rPr>
      </w:pPr>
    </w:p>
    <w:p w:rsidR="005456D8" w:rsidRPr="00F31D32" w:rsidRDefault="005456D8" w:rsidP="00C51535">
      <w:pPr>
        <w:pStyle w:val="Heading1"/>
        <w:spacing w:before="0" w:after="0"/>
        <w:jc w:val="center"/>
        <w:rPr>
          <w:rFonts w:asciiTheme="minorHAnsi" w:hAnsiTheme="minorHAnsi" w:cs="Arial"/>
          <w:sz w:val="72"/>
          <w:szCs w:val="72"/>
          <w:u w:val="single"/>
          <w:lang w:val="en-GB"/>
        </w:rPr>
      </w:pPr>
      <w:r w:rsidRPr="00F31D32">
        <w:rPr>
          <w:rFonts w:asciiTheme="minorHAnsi" w:hAnsiTheme="minorHAnsi" w:cs="Arial"/>
          <w:sz w:val="72"/>
          <w:szCs w:val="72"/>
          <w:u w:val="single"/>
          <w:lang w:val="en-GB"/>
        </w:rPr>
        <w:t>British Tennis</w:t>
      </w:r>
      <w:r w:rsidR="001B04AE" w:rsidRPr="00F31D32">
        <w:rPr>
          <w:rFonts w:asciiTheme="minorHAnsi" w:hAnsiTheme="minorHAnsi" w:cs="Arial"/>
          <w:sz w:val="72"/>
          <w:szCs w:val="72"/>
          <w:u w:val="single"/>
          <w:lang w:val="en-GB"/>
        </w:rPr>
        <w:t>Diversity and Inclusion</w:t>
      </w:r>
      <w:r w:rsidR="000C7E0D" w:rsidRPr="00F31D32">
        <w:rPr>
          <w:rFonts w:asciiTheme="minorHAnsi" w:hAnsiTheme="minorHAnsi" w:cs="Arial"/>
          <w:sz w:val="72"/>
          <w:szCs w:val="72"/>
          <w:u w:val="single"/>
          <w:lang w:val="en-GB"/>
        </w:rPr>
        <w:t>Policy</w:t>
      </w:r>
    </w:p>
    <w:p w:rsidR="005456D8" w:rsidRPr="005C7EE8" w:rsidRDefault="005456D8" w:rsidP="006D40AB">
      <w:pPr>
        <w:pStyle w:val="Heading1"/>
        <w:spacing w:before="0" w:after="0"/>
        <w:rPr>
          <w:rFonts w:asciiTheme="minorHAnsi" w:hAnsiTheme="minorHAnsi" w:cs="Arial"/>
          <w:sz w:val="72"/>
          <w:szCs w:val="72"/>
          <w:lang w:val="en-GB"/>
        </w:rPr>
      </w:pPr>
    </w:p>
    <w:p w:rsidR="00F31D32" w:rsidRDefault="005456D8" w:rsidP="00C51535">
      <w:pPr>
        <w:pStyle w:val="Heading1"/>
        <w:spacing w:before="0" w:after="0"/>
        <w:jc w:val="center"/>
        <w:rPr>
          <w:rFonts w:asciiTheme="minorHAnsi" w:hAnsiTheme="minorHAnsi" w:cs="Arial"/>
          <w:sz w:val="56"/>
          <w:szCs w:val="72"/>
          <w:lang w:val="en-GB"/>
        </w:rPr>
      </w:pPr>
      <w:bookmarkStart w:id="0" w:name="_Including_Standards,_Code"/>
      <w:bookmarkEnd w:id="0"/>
      <w:r w:rsidRPr="002329AA">
        <w:rPr>
          <w:rFonts w:asciiTheme="minorHAnsi" w:hAnsiTheme="minorHAnsi" w:cs="Arial"/>
          <w:sz w:val="56"/>
          <w:szCs w:val="72"/>
          <w:lang w:val="en-GB"/>
        </w:rPr>
        <w:t>Including</w:t>
      </w:r>
      <w:r w:rsidR="00F31D32">
        <w:rPr>
          <w:rFonts w:asciiTheme="minorHAnsi" w:hAnsiTheme="minorHAnsi" w:cs="Arial"/>
          <w:sz w:val="56"/>
          <w:szCs w:val="72"/>
          <w:lang w:val="en-GB"/>
        </w:rPr>
        <w:t xml:space="preserve"> </w:t>
      </w:r>
    </w:p>
    <w:p w:rsidR="000B7741" w:rsidRPr="005C7EE8" w:rsidRDefault="003E5EE9" w:rsidP="00C51535">
      <w:pPr>
        <w:pStyle w:val="Heading1"/>
        <w:spacing w:before="0" w:after="0"/>
        <w:jc w:val="center"/>
        <w:rPr>
          <w:rFonts w:asciiTheme="minorHAnsi" w:hAnsiTheme="minorHAnsi" w:cs="Arial"/>
          <w:sz w:val="28"/>
          <w:lang w:val="en-GB"/>
        </w:rPr>
      </w:pPr>
      <w:r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p>
    <w:p w:rsidR="000B7741" w:rsidRPr="005C7EE8" w:rsidRDefault="000B7741" w:rsidP="006D40AB">
      <w:pPr>
        <w:pStyle w:val="Heading1"/>
        <w:spacing w:before="0" w:after="0"/>
        <w:rPr>
          <w:rFonts w:asciiTheme="minorHAnsi" w:hAnsiTheme="minorHAnsi" w:cs="Arial"/>
          <w:sz w:val="24"/>
          <w:szCs w:val="28"/>
          <w:lang w:val="en-GB"/>
        </w:rPr>
      </w:pPr>
    </w:p>
    <w:p w:rsidR="000B7741" w:rsidRPr="005C7EE8" w:rsidRDefault="000B7741" w:rsidP="006D40AB">
      <w:pPr>
        <w:pStyle w:val="Heading1"/>
        <w:spacing w:before="0" w:after="0"/>
        <w:rPr>
          <w:rFonts w:asciiTheme="minorHAnsi" w:hAnsiTheme="minorHAnsi" w:cs="Arial"/>
          <w:sz w:val="28"/>
          <w:szCs w:val="28"/>
          <w:lang w:val="en-GB"/>
        </w:rPr>
      </w:pPr>
    </w:p>
    <w:p w:rsidR="00CD70DE" w:rsidRDefault="00CD70DE" w:rsidP="00532E93">
      <w:pPr>
        <w:pStyle w:val="Heading1"/>
        <w:spacing w:before="0" w:after="0"/>
        <w:jc w:val="center"/>
        <w:rPr>
          <w:rFonts w:ascii="Arial Rounded MT Bold" w:hAnsi="Arial Rounded MT Bold" w:cs="Arial"/>
          <w:color w:val="00B050"/>
          <w:sz w:val="56"/>
          <w:szCs w:val="72"/>
          <w:u w:val="single"/>
          <w:lang w:val="en-GB"/>
        </w:rPr>
      </w:pPr>
    </w:p>
    <w:p w:rsidR="00CD70DE" w:rsidRDefault="00CD70DE" w:rsidP="00532E93">
      <w:pPr>
        <w:pStyle w:val="Heading1"/>
        <w:spacing w:before="0" w:after="0"/>
        <w:jc w:val="center"/>
        <w:rPr>
          <w:rFonts w:ascii="Arial Rounded MT Bold" w:hAnsi="Arial Rounded MT Bold" w:cs="Arial"/>
          <w:color w:val="00B050"/>
          <w:sz w:val="56"/>
          <w:szCs w:val="72"/>
          <w:u w:val="single"/>
          <w:lang w:val="en-GB"/>
        </w:rPr>
      </w:pPr>
    </w:p>
    <w:p w:rsidR="00261638" w:rsidRDefault="00261638">
      <w:pPr>
        <w:rPr>
          <w:rStyle w:val="Heading1Char"/>
          <w:rFonts w:ascii="Calibri" w:hAnsi="Calibri"/>
        </w:rPr>
      </w:pPr>
      <w:r>
        <w:rPr>
          <w:rStyle w:val="Heading1Char"/>
          <w:rFonts w:ascii="Calibri" w:hAnsi="Calibri"/>
        </w:rPr>
        <w:br w:type="page"/>
      </w:r>
    </w:p>
    <w:p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rsidR="006349D0" w:rsidRPr="006A7DE1" w:rsidRDefault="006349D0" w:rsidP="006A7DE1">
      <w:pPr>
        <w:rPr>
          <w:rFonts w:asciiTheme="minorHAnsi" w:hAnsiTheme="minorHAnsi" w:cs="Arial"/>
          <w:b/>
          <w:sz w:val="22"/>
          <w:szCs w:val="22"/>
        </w:rPr>
      </w:pPr>
    </w:p>
    <w:p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8"/>
        <w:gridCol w:w="4008"/>
        <w:gridCol w:w="4999"/>
      </w:tblGrid>
      <w:tr w:rsidR="00DE5F9A" w:rsidTr="00404055">
        <w:tc>
          <w:tcPr>
            <w:tcW w:w="793" w:type="pct"/>
            <w:shd w:val="clear" w:color="auto" w:fill="8DB3E2" w:themeFill="text2" w:themeFillTint="66"/>
          </w:tcPr>
          <w:p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rsidR="00FC1914" w:rsidRPr="00FC1914" w:rsidRDefault="00C56EA1" w:rsidP="00FC1914">
            <w:pPr>
              <w:rPr>
                <w:rFonts w:asciiTheme="minorHAnsi" w:hAnsiTheme="minorHAnsi" w:cs="Arial"/>
                <w:b/>
                <w:sz w:val="22"/>
                <w:szCs w:val="22"/>
              </w:rPr>
            </w:pPr>
            <w:r>
              <w:rPr>
                <w:rFonts w:asciiTheme="minorHAnsi" w:hAnsiTheme="minorHAnsi" w:cs="Arial"/>
                <w:b/>
                <w:noProof/>
                <w:sz w:val="22"/>
                <w:szCs w:val="22"/>
                <w:lang w:val="en-GB"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w:r>
            <w:r>
              <w:rPr>
                <w:rFonts w:asciiTheme="minorHAnsi" w:hAnsiTheme="minorHAnsi" w:cs="Arial"/>
                <w:b/>
                <w:noProof/>
                <w:sz w:val="22"/>
                <w:szCs w:val="22"/>
                <w:lang w:val="en-GB" w:eastAsia="en-GB"/>
              </w:rPr>
              <w:pict>
                <v:shape id="Down Arrow 2" o:spid="_x0000_s1029" type="#_x0000_t67" style="position:absolute;margin-left:46.55pt;margin-top:-.05pt;width:38.15pt;height:16.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w:r>
          </w:p>
        </w:tc>
      </w:tr>
      <w:tr w:rsidR="000C262E" w:rsidTr="00404055">
        <w:tc>
          <w:tcPr>
            <w:tcW w:w="793" w:type="pct"/>
            <w:shd w:val="clear" w:color="auto" w:fill="F2DBDB" w:themeFill="accent2" w:themeFillTint="33"/>
          </w:tcPr>
          <w:p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rsidR="000C262E" w:rsidRPr="00DE5F9A" w:rsidRDefault="000C262E" w:rsidP="00DE5F9A">
            <w:pPr>
              <w:rPr>
                <w:rFonts w:asciiTheme="minorHAnsi" w:hAnsiTheme="minorHAnsi" w:cs="Arial"/>
                <w:sz w:val="22"/>
                <w:szCs w:val="22"/>
              </w:rPr>
            </w:pPr>
          </w:p>
          <w:p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rsidR="000C262E" w:rsidRDefault="000C262E" w:rsidP="006A7DE1">
            <w:pPr>
              <w:rPr>
                <w:rFonts w:asciiTheme="minorHAnsi" w:hAnsiTheme="minorHAnsi" w:cs="Arial"/>
                <w:b/>
                <w:sz w:val="22"/>
                <w:szCs w:val="22"/>
                <w:lang w:val="en-GB"/>
              </w:rPr>
            </w:pPr>
          </w:p>
          <w:p w:rsidR="000C262E" w:rsidRDefault="00C56EA1" w:rsidP="006A7DE1">
            <w:pPr>
              <w:rPr>
                <w:rFonts w:asciiTheme="minorHAnsi" w:hAnsiTheme="minorHAnsi" w:cs="Arial"/>
                <w:b/>
                <w:sz w:val="22"/>
                <w:szCs w:val="22"/>
                <w:lang w:val="en-GB"/>
              </w:rPr>
            </w:pPr>
            <w:r>
              <w:rPr>
                <w:rFonts w:asciiTheme="minorHAnsi" w:hAnsiTheme="minorHAnsi" w:cs="Arial"/>
                <w:b/>
                <w:noProof/>
                <w:sz w:val="22"/>
                <w:szCs w:val="22"/>
                <w:lang w:val="en-GB" w:eastAsia="en-GB"/>
              </w:rPr>
              <w:pict>
                <v:shape id="Down Arrow 6" o:spid="_x0000_s1028" type="#_x0000_t67" style="position:absolute;margin-left:23.95pt;margin-top:102.9pt;width:38.15pt;height:16.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w:r>
          </w:p>
        </w:tc>
        <w:tc>
          <w:tcPr>
            <w:tcW w:w="2335" w:type="pct"/>
            <w:shd w:val="clear" w:color="auto" w:fill="F2DBDB" w:themeFill="accent2" w:themeFillTint="33"/>
          </w:tcPr>
          <w:p w:rsidR="000C262E" w:rsidRDefault="000C262E" w:rsidP="001A7A87">
            <w:pPr>
              <w:jc w:val="right"/>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rsidR="00966936"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966936">
              <w:rPr>
                <w:rFonts w:asciiTheme="minorHAnsi" w:hAnsiTheme="minorHAnsi" w:cs="Arial"/>
                <w:sz w:val="22"/>
                <w:szCs w:val="22"/>
              </w:rPr>
              <w:t xml:space="preserve"> Richard Lee: 07805 769935 </w:t>
            </w:r>
            <w:hyperlink r:id="rId12" w:history="1">
              <w:r w:rsidR="00966936" w:rsidRPr="00F85605">
                <w:rPr>
                  <w:rStyle w:val="Hyperlink"/>
                  <w:rFonts w:asciiTheme="minorHAnsi" w:hAnsiTheme="minorHAnsi" w:cs="Arial"/>
                  <w:sz w:val="22"/>
                  <w:szCs w:val="22"/>
                </w:rPr>
                <w:t>ralee@yahoo.co.uk</w:t>
              </w:r>
            </w:hyperlink>
            <w:r w:rsidR="00966936">
              <w:rPr>
                <w:rFonts w:asciiTheme="minorHAnsi" w:hAnsiTheme="minorHAnsi" w:cs="Arial"/>
                <w:sz w:val="22"/>
                <w:szCs w:val="22"/>
              </w:rPr>
              <w:t>.</w:t>
            </w:r>
          </w:p>
          <w:p w:rsidR="000C262E" w:rsidRDefault="006C693C" w:rsidP="00FC1914">
            <w:pPr>
              <w:rPr>
                <w:rFonts w:asciiTheme="minorHAnsi" w:hAnsiTheme="minorHAnsi" w:cs="Arial"/>
                <w:sz w:val="22"/>
                <w:szCs w:val="22"/>
              </w:rPr>
            </w:pPr>
            <w:r>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rsidR="000C262E" w:rsidRPr="00525FA2" w:rsidRDefault="000C262E" w:rsidP="00FC1914">
            <w:pPr>
              <w:rPr>
                <w:rFonts w:asciiTheme="minorHAnsi" w:hAnsiTheme="minorHAnsi" w:cs="Arial"/>
                <w:sz w:val="12"/>
                <w:szCs w:val="22"/>
              </w:rPr>
            </w:pPr>
          </w:p>
          <w:p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rsidR="000C262E" w:rsidRDefault="00C56EA1" w:rsidP="00FC1914">
            <w:pPr>
              <w:rPr>
                <w:rStyle w:val="Hyperlink"/>
                <w:rFonts w:asciiTheme="minorHAnsi" w:hAnsiTheme="minorHAnsi" w:cs="Arial"/>
                <w:sz w:val="22"/>
                <w:szCs w:val="22"/>
              </w:rPr>
            </w:pPr>
            <w:r w:rsidRPr="00C56EA1">
              <w:rPr>
                <w:rFonts w:asciiTheme="minorHAnsi" w:hAnsiTheme="minorHAnsi" w:cs="Arial"/>
                <w:b/>
                <w:noProof/>
                <w:sz w:val="22"/>
                <w:szCs w:val="22"/>
                <w:lang w:val="en-GB" w:eastAsia="en-GB"/>
              </w:rPr>
              <w:pict>
                <v:shape id="Down Arrow 7" o:spid="_x0000_s1027" type="#_x0000_t67" style="position:absolute;margin-left:35.15pt;margin-top:8.9pt;width:38.15pt;height:16.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w:r>
          </w:p>
          <w:p w:rsidR="000C262E" w:rsidRPr="00FC1914" w:rsidRDefault="000C262E" w:rsidP="00FC1914">
            <w:pPr>
              <w:rPr>
                <w:rFonts w:asciiTheme="minorHAnsi" w:hAnsiTheme="minorHAnsi" w:cs="Arial"/>
                <w:b/>
                <w:sz w:val="22"/>
                <w:szCs w:val="22"/>
              </w:rPr>
            </w:pPr>
          </w:p>
        </w:tc>
      </w:tr>
      <w:tr w:rsidR="00DE5F9A" w:rsidTr="00404055">
        <w:tc>
          <w:tcPr>
            <w:tcW w:w="793" w:type="pct"/>
            <w:shd w:val="clear" w:color="auto" w:fill="8DB3E2" w:themeFill="text2" w:themeFillTint="66"/>
          </w:tcPr>
          <w:p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4"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Pr>
                <w:rFonts w:asciiTheme="minorHAnsi" w:hAnsiTheme="minorHAnsi" w:cs="Arial"/>
                <w:sz w:val="22"/>
                <w:szCs w:val="22"/>
              </w:rPr>
              <w:t>Team within 48 hours of the concern/disclosure (</w:t>
            </w:r>
            <w:hyperlink r:id="rId15"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p>
          <w:p w:rsidR="00DE5F9A" w:rsidRPr="00FC1914" w:rsidRDefault="00DE5F9A" w:rsidP="00FC1914">
            <w:pPr>
              <w:rPr>
                <w:rFonts w:asciiTheme="minorHAnsi" w:hAnsiTheme="minorHAnsi" w:cs="Arial"/>
                <w:sz w:val="22"/>
                <w:szCs w:val="22"/>
              </w:rPr>
            </w:pPr>
          </w:p>
          <w:p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hyperlink r:id="rId16" w:history="1">
              <w:r w:rsidR="006C693C" w:rsidRPr="00F83176">
                <w:rPr>
                  <w:rStyle w:val="Hyperlink"/>
                  <w:rFonts w:asciiTheme="minorHAnsi" w:hAnsiTheme="minorHAnsi" w:cs="Arial"/>
                  <w:sz w:val="22"/>
                  <w:szCs w:val="22"/>
                </w:rPr>
                <w:t>safeguarding@lta.org.uk</w:t>
              </w:r>
            </w:hyperlink>
          </w:p>
        </w:tc>
      </w:tr>
    </w:tbl>
    <w:p w:rsidR="00690700" w:rsidRDefault="00690700" w:rsidP="006A7DE1">
      <w:pPr>
        <w:rPr>
          <w:rFonts w:asciiTheme="minorHAnsi" w:hAnsiTheme="minorHAnsi" w:cs="Arial"/>
          <w:b/>
          <w:sz w:val="22"/>
          <w:szCs w:val="22"/>
          <w:lang w:val="en-GB"/>
        </w:rPr>
      </w:pPr>
    </w:p>
    <w:p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p>
    <w:p w:rsidR="00BA7943" w:rsidRDefault="00BA7943" w:rsidP="006A7DE1">
      <w:pPr>
        <w:rPr>
          <w:rFonts w:asciiTheme="minorHAnsi" w:hAnsiTheme="minorHAnsi" w:cs="Arial"/>
          <w:b/>
          <w:sz w:val="22"/>
          <w:szCs w:val="22"/>
          <w:lang w:val="en-GB"/>
        </w:rPr>
      </w:pPr>
    </w:p>
    <w:p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E62805">
        <w:rPr>
          <w:rFonts w:asciiTheme="minorHAnsi" w:hAnsiTheme="minorHAnsi" w:cs="Arial"/>
          <w:b/>
          <w:sz w:val="22"/>
          <w:szCs w:val="22"/>
          <w:lang w:val="en-GB"/>
        </w:rPr>
        <w:t>Audlem Tennis Club</w:t>
      </w:r>
    </w:p>
    <w:p w:rsidR="00404055" w:rsidRPr="002D29D5" w:rsidRDefault="00404055" w:rsidP="00474191">
      <w:pPr>
        <w:rPr>
          <w:rFonts w:asciiTheme="minorHAnsi" w:hAnsiTheme="minorHAnsi" w:cs="Arial"/>
          <w:sz w:val="22"/>
          <w:szCs w:val="22"/>
          <w:lang w:val="en-GB"/>
        </w:rPr>
      </w:pPr>
    </w:p>
    <w:p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rsidR="00FD4352" w:rsidRPr="001D2311" w:rsidRDefault="00FD4352" w:rsidP="005E08C6">
      <w:pPr>
        <w:rPr>
          <w:rFonts w:asciiTheme="minorHAnsi" w:hAnsiTheme="minorHAnsi" w:cs="Arial"/>
          <w:sz w:val="22"/>
          <w:szCs w:val="22"/>
          <w:lang w:val="en-GB"/>
        </w:rPr>
      </w:pP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rsidR="005E08C6" w:rsidRDefault="005E08C6" w:rsidP="005E08C6">
      <w:pPr>
        <w:rPr>
          <w:rFonts w:asciiTheme="minorHAnsi" w:hAnsiTheme="minorHAnsi" w:cs="Arial"/>
          <w:sz w:val="22"/>
          <w:szCs w:val="22"/>
          <w:lang w:val="en-GB"/>
        </w:rPr>
      </w:pPr>
    </w:p>
    <w:p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rsidR="005E08C6" w:rsidRPr="006D6E07" w:rsidRDefault="005E08C6" w:rsidP="00090BA8">
      <w:pPr>
        <w:rPr>
          <w:rFonts w:asciiTheme="minorHAnsi" w:hAnsiTheme="minorHAnsi" w:cs="Arial"/>
          <w:sz w:val="22"/>
          <w:szCs w:val="22"/>
          <w:lang w:val="en-GB"/>
        </w:rPr>
      </w:pPr>
    </w:p>
    <w:p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rsidR="00E85A1F" w:rsidRPr="006D6E07" w:rsidRDefault="00E85A1F" w:rsidP="00474191">
      <w:pPr>
        <w:rPr>
          <w:rFonts w:asciiTheme="minorHAnsi" w:hAnsiTheme="minorHAnsi" w:cs="Arial"/>
          <w:sz w:val="22"/>
          <w:szCs w:val="22"/>
          <w:lang w:val="en-GB"/>
        </w:rPr>
      </w:pPr>
    </w:p>
    <w:p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960CC1">
        <w:rPr>
          <w:rFonts w:ascii="Calibri" w:hAnsi="Calibri" w:cs="Arial"/>
          <w:sz w:val="22"/>
          <w:szCs w:val="22"/>
        </w:rPr>
        <w:t xml:space="preserve">Audlem Tennis Club </w:t>
      </w:r>
      <w:r w:rsidR="003B5D08">
        <w:rPr>
          <w:rFonts w:ascii="Calibri" w:hAnsi="Calibri" w:cs="Arial"/>
          <w:sz w:val="22"/>
          <w:szCs w:val="22"/>
        </w:rPr>
        <w:t>Committee</w:t>
      </w:r>
      <w:r w:rsidRPr="006D6E07">
        <w:rPr>
          <w:rFonts w:ascii="Calibri" w:hAnsi="Calibri" w:cs="Arial"/>
          <w:sz w:val="22"/>
          <w:szCs w:val="22"/>
        </w:rPr>
        <w:t>.</w:t>
      </w:r>
    </w:p>
    <w:p w:rsidR="00BF6620" w:rsidRPr="006D6E07" w:rsidRDefault="00BF6620" w:rsidP="00474191">
      <w:pPr>
        <w:rPr>
          <w:rFonts w:asciiTheme="minorHAnsi" w:hAnsiTheme="minorHAnsi" w:cs="Arial"/>
          <w:sz w:val="22"/>
          <w:szCs w:val="22"/>
          <w:lang w:val="en-GB"/>
        </w:rPr>
      </w:pPr>
    </w:p>
    <w:p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w:t>
      </w:r>
      <w:r w:rsidR="0030598A">
        <w:rPr>
          <w:rFonts w:asciiTheme="minorHAnsi" w:hAnsiTheme="minorHAnsi" w:cs="Arial"/>
          <w:sz w:val="22"/>
          <w:szCs w:val="22"/>
          <w:lang w:val="en-GB"/>
        </w:rPr>
        <w:t>participate in</w:t>
      </w:r>
      <w:r w:rsidR="00DC66E4">
        <w:rPr>
          <w:rFonts w:asciiTheme="minorHAnsi" w:hAnsiTheme="minorHAnsi" w:cs="Arial"/>
          <w:sz w:val="22"/>
          <w:szCs w:val="22"/>
          <w:lang w:val="en-GB"/>
        </w:rPr>
        <w:t xml:space="preserve">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rsidR="006A750F" w:rsidRPr="006D6E07" w:rsidRDefault="006A750F" w:rsidP="00474191">
      <w:pPr>
        <w:rPr>
          <w:rFonts w:asciiTheme="minorHAnsi" w:hAnsiTheme="minorHAnsi" w:cs="Arial"/>
          <w:sz w:val="22"/>
          <w:szCs w:val="22"/>
          <w:lang w:val="en-GB"/>
        </w:rPr>
      </w:pPr>
    </w:p>
    <w:p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rsidR="00BF6620" w:rsidRPr="002D29D5" w:rsidRDefault="00BF6620" w:rsidP="00474191">
      <w:pPr>
        <w:rPr>
          <w:rFonts w:asciiTheme="minorHAnsi" w:hAnsiTheme="minorHAnsi" w:cs="Arial"/>
          <w:b/>
          <w:sz w:val="22"/>
          <w:szCs w:val="22"/>
          <w:lang w:val="en-GB"/>
        </w:rPr>
      </w:pPr>
    </w:p>
    <w:p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rsidR="00FD177C" w:rsidRPr="002D29D5" w:rsidRDefault="00FD177C"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9660B7">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9660B7">
        <w:rPr>
          <w:rFonts w:asciiTheme="minorHAnsi" w:hAnsiTheme="minorHAnsi" w:cs="Arial"/>
          <w:sz w:val="22"/>
          <w:szCs w:val="22"/>
          <w:lang w:val="en-GB"/>
        </w:rPr>
        <w:t xml:space="preserve"> Audlem Tennis Club </w:t>
      </w:r>
      <w:r w:rsidR="00DC66E4">
        <w:rPr>
          <w:rFonts w:asciiTheme="minorHAnsi" w:hAnsiTheme="minorHAnsi" w:cs="Arial"/>
          <w:sz w:val="22"/>
          <w:szCs w:val="22"/>
          <w:lang w:val="en-GB"/>
        </w:rPr>
        <w:t>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rsidR="00D823AE" w:rsidRDefault="00D823AE" w:rsidP="00FD177C">
      <w:pPr>
        <w:rPr>
          <w:rFonts w:asciiTheme="minorHAnsi" w:hAnsiTheme="minorHAnsi" w:cs="Arial"/>
          <w:sz w:val="22"/>
          <w:szCs w:val="22"/>
          <w:lang w:val="en-GB"/>
        </w:rPr>
      </w:pP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rsidR="00D823AE" w:rsidRDefault="00D823AE"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p>
    <w:p w:rsidR="004A1349" w:rsidRDefault="004A1349" w:rsidP="00FD177C">
      <w:pPr>
        <w:rPr>
          <w:rFonts w:asciiTheme="minorHAnsi" w:hAnsiTheme="minorHAnsi" w:cs="Arial"/>
          <w:sz w:val="22"/>
          <w:szCs w:val="22"/>
          <w:lang w:val="en-GB"/>
        </w:rPr>
      </w:pPr>
    </w:p>
    <w:p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rsidR="00D823AE" w:rsidRDefault="00D823AE" w:rsidP="00FD177C">
      <w:pPr>
        <w:rPr>
          <w:rFonts w:asciiTheme="minorHAnsi" w:hAnsiTheme="minorHAnsi" w:cs="Arial"/>
          <w:sz w:val="22"/>
          <w:szCs w:val="22"/>
          <w:lang w:val="en-GB"/>
        </w:rPr>
      </w:pPr>
    </w:p>
    <w:p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rsidR="000F5DB7" w:rsidRPr="000F5DB7" w:rsidRDefault="000F5DB7" w:rsidP="000F5DB7">
      <w:pPr>
        <w:rPr>
          <w:rFonts w:asciiTheme="minorHAnsi" w:hAnsiTheme="minorHAnsi" w:cs="Arial"/>
          <w:b/>
          <w:sz w:val="22"/>
          <w:szCs w:val="22"/>
        </w:rPr>
      </w:pPr>
    </w:p>
    <w:p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rsidR="00FD177C" w:rsidRPr="002D29D5" w:rsidRDefault="00FD177C" w:rsidP="00FD177C">
      <w:pPr>
        <w:rPr>
          <w:rFonts w:asciiTheme="minorHAnsi" w:hAnsiTheme="minorHAnsi" w:cs="Arial"/>
          <w:sz w:val="22"/>
          <w:szCs w:val="22"/>
          <w:lang w:val="en-GB"/>
        </w:rPr>
      </w:pPr>
    </w:p>
    <w:p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eastAsia="en-GB"/>
        </w:rPr>
        <w:t>approach</w:t>
      </w:r>
      <w:r w:rsidR="000F5DB7">
        <w:rPr>
          <w:rFonts w:asciiTheme="minorHAnsi" w:hAnsiTheme="minorHAnsi" w:cs="Arial"/>
          <w:sz w:val="22"/>
          <w:szCs w:val="22"/>
          <w:lang w:eastAsia="en-GB"/>
        </w:rPr>
        <w:t xml:space="preserve"> to diversity and inclusion</w:t>
      </w:r>
      <w:r w:rsidRPr="002D29D5">
        <w:rPr>
          <w:rFonts w:asciiTheme="minorHAnsi" w:hAnsiTheme="minorHAnsi" w:cs="Arial"/>
          <w:sz w:val="22"/>
          <w:szCs w:val="22"/>
          <w:lang w:eastAsia="en-GB"/>
        </w:rPr>
        <w:t xml:space="preserve"> in tennis:</w:t>
      </w:r>
    </w:p>
    <w:p w:rsidR="00FD177C" w:rsidRPr="002D29D5" w:rsidRDefault="00FD177C" w:rsidP="00FD177C">
      <w:pPr>
        <w:rPr>
          <w:rFonts w:asciiTheme="minorHAnsi" w:hAnsiTheme="minorHAnsi" w:cs="Arial"/>
          <w:b/>
          <w:sz w:val="22"/>
          <w:szCs w:val="22"/>
          <w:lang w:eastAsia="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sidRPr="006B4880">
        <w:rPr>
          <w:rFonts w:asciiTheme="minorHAnsi" w:hAnsiTheme="minorHAnsi" w:cs="Arial"/>
          <w:bCs/>
          <w:sz w:val="22"/>
          <w:szCs w:val="22"/>
          <w:lang w:val="en-GB"/>
        </w:rPr>
        <w:t>–</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rsidR="001F4650" w:rsidRDefault="001F4650" w:rsidP="00FD177C">
      <w:pPr>
        <w:rPr>
          <w:rFonts w:ascii="Calibri" w:hAnsi="Calibri" w:cs="Arial"/>
          <w:b/>
          <w:sz w:val="22"/>
          <w:szCs w:val="22"/>
          <w:lang w:eastAsia="en-GB"/>
        </w:rPr>
      </w:pPr>
    </w:p>
    <w:p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eastAsia="en-GB"/>
        </w:rPr>
        <w:t xml:space="preserve">Diversity </w:t>
      </w:r>
      <w:r w:rsidRPr="00450973">
        <w:rPr>
          <w:rFonts w:asciiTheme="minorHAnsi" w:hAnsiTheme="minorHAnsi" w:cs="Arial"/>
          <w:sz w:val="22"/>
          <w:szCs w:val="22"/>
          <w:lang w:eastAsia="en-GB"/>
        </w:rPr>
        <w:t xml:space="preserve">– acknowledging, celebrating and respecting the differences between groups of people </w:t>
      </w:r>
      <w:r>
        <w:rPr>
          <w:rFonts w:asciiTheme="minorHAnsi" w:hAnsiTheme="minorHAnsi" w:cs="Arial"/>
          <w:sz w:val="22"/>
          <w:szCs w:val="22"/>
          <w:lang w:eastAsia="en-GB"/>
        </w:rPr>
        <w:t xml:space="preserve">and between </w:t>
      </w:r>
      <w:r w:rsidRPr="00450973">
        <w:rPr>
          <w:rFonts w:asciiTheme="minorHAnsi" w:hAnsiTheme="minorHAnsi" w:cs="Arial"/>
          <w:sz w:val="22"/>
          <w:szCs w:val="22"/>
          <w:lang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rsidR="00FD177C" w:rsidRPr="002D29D5" w:rsidRDefault="00FD177C" w:rsidP="00FD177C">
      <w:pPr>
        <w:rPr>
          <w:rFonts w:asciiTheme="minorHAnsi" w:hAnsiTheme="minorHAnsi" w:cs="Arial"/>
          <w:b/>
          <w:sz w:val="22"/>
          <w:szCs w:val="22"/>
          <w:lang w:val="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sidRPr="006B4880">
        <w:rPr>
          <w:rFonts w:asciiTheme="minorHAnsi" w:hAnsiTheme="minorHAnsi" w:cs="Arial"/>
          <w:bCs/>
          <w:sz w:val="22"/>
          <w:szCs w:val="22"/>
          <w:lang w:val="en-GB"/>
        </w:rPr>
        <w:t>–</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1F4650" w:rsidRDefault="001F4650" w:rsidP="00FD177C">
      <w:pPr>
        <w:tabs>
          <w:tab w:val="num" w:pos="360"/>
        </w:tabs>
        <w:rPr>
          <w:rFonts w:asciiTheme="minorHAnsi" w:hAnsiTheme="minorHAnsi" w:cs="Arial"/>
          <w:b/>
          <w:sz w:val="22"/>
          <w:szCs w:val="22"/>
        </w:rPr>
      </w:pPr>
    </w:p>
    <w:p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rsidR="00FD177C" w:rsidRPr="00427B7E" w:rsidRDefault="00FD177C" w:rsidP="00FD177C">
      <w:pPr>
        <w:tabs>
          <w:tab w:val="num" w:pos="360"/>
        </w:tabs>
        <w:rPr>
          <w:rFonts w:asciiTheme="minorHAnsi" w:hAnsiTheme="minorHAnsi" w:cs="Arial"/>
          <w:sz w:val="22"/>
          <w:szCs w:val="22"/>
        </w:rPr>
      </w:pPr>
    </w:p>
    <w:p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w:t>
      </w:r>
      <w:r w:rsidR="00A82615">
        <w:rPr>
          <w:rFonts w:asciiTheme="minorHAnsi" w:hAnsiTheme="minorHAnsi" w:cs="Arial"/>
          <w:sz w:val="22"/>
          <w:szCs w:val="22"/>
        </w:rPr>
        <w:t xml:space="preserve"> Audlem Tennis Club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p>
    <w:p w:rsidR="00690700" w:rsidRDefault="00690700" w:rsidP="00FD177C">
      <w:pPr>
        <w:rPr>
          <w:rFonts w:asciiTheme="minorHAnsi" w:hAnsiTheme="minorHAnsi" w:cs="Arial"/>
          <w:color w:val="000000"/>
          <w:sz w:val="22"/>
          <w:szCs w:val="22"/>
        </w:rPr>
      </w:pPr>
    </w:p>
    <w:p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rsidR="00FD177C" w:rsidRDefault="00FD177C" w:rsidP="00FD177C">
      <w:pPr>
        <w:rPr>
          <w:rFonts w:asciiTheme="minorHAnsi" w:hAnsiTheme="minorHAnsi" w:cs="Arial"/>
          <w:color w:val="000000"/>
          <w:sz w:val="22"/>
          <w:szCs w:val="22"/>
        </w:rPr>
      </w:pPr>
    </w:p>
    <w:p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rsidR="00C56F69" w:rsidRPr="002D29D5" w:rsidRDefault="00C56F69" w:rsidP="00474191">
      <w:pPr>
        <w:rPr>
          <w:rFonts w:asciiTheme="minorHAnsi" w:hAnsiTheme="minorHAnsi" w:cs="Arial"/>
          <w:b/>
          <w:sz w:val="22"/>
          <w:szCs w:val="22"/>
        </w:rPr>
      </w:pPr>
    </w:p>
    <w:p w:rsidR="00C56F69" w:rsidRPr="002D29D5" w:rsidRDefault="00A82615" w:rsidP="00C56F69">
      <w:pPr>
        <w:rPr>
          <w:rFonts w:asciiTheme="minorHAnsi" w:hAnsiTheme="minorHAnsi" w:cs="Arial"/>
          <w:sz w:val="22"/>
          <w:szCs w:val="22"/>
          <w:lang w:val="en-GB"/>
        </w:rPr>
      </w:pPr>
      <w:r>
        <w:rPr>
          <w:rFonts w:asciiTheme="minorHAnsi" w:hAnsiTheme="minorHAnsi" w:cs="Arial"/>
          <w:sz w:val="22"/>
          <w:szCs w:val="22"/>
          <w:lang w:val="en-GB"/>
        </w:rPr>
        <w:t xml:space="preserve">Audlem Tennis Club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rsidR="00F835B7" w:rsidRPr="002D29D5" w:rsidRDefault="00F835B7" w:rsidP="00C56F69">
      <w:pPr>
        <w:rPr>
          <w:rFonts w:asciiTheme="minorHAnsi" w:hAnsiTheme="minorHAnsi" w:cs="Arial"/>
          <w:sz w:val="22"/>
          <w:szCs w:val="22"/>
          <w:lang w:val="en-GB"/>
        </w:rPr>
      </w:pPr>
    </w:p>
    <w:p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sidR="00D17478">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rsidR="002329AA" w:rsidRPr="00404055" w:rsidRDefault="002329AA" w:rsidP="002329AA">
      <w:pPr>
        <w:rPr>
          <w:rFonts w:asciiTheme="minorHAnsi" w:hAnsiTheme="minorHAnsi" w:cs="Arial"/>
          <w:sz w:val="22"/>
          <w:szCs w:val="22"/>
          <w:highlight w:val="yellow"/>
          <w:lang w:val="en-GB"/>
        </w:rPr>
      </w:pPr>
    </w:p>
    <w:p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rsidR="00AB7EB1" w:rsidRPr="002D29D5" w:rsidRDefault="00AB7EB1" w:rsidP="00474191">
      <w:pPr>
        <w:rPr>
          <w:rFonts w:asciiTheme="minorHAnsi" w:hAnsiTheme="minorHAnsi" w:cs="Arial"/>
          <w:sz w:val="22"/>
          <w:szCs w:val="22"/>
          <w:lang w:val="en-GB"/>
        </w:rPr>
      </w:pPr>
    </w:p>
    <w:p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rsidR="00E85A1F" w:rsidRPr="00E85A1F" w:rsidRDefault="00E85A1F" w:rsidP="00E85A1F">
      <w:pPr>
        <w:pStyle w:val="ListParagraph"/>
        <w:tabs>
          <w:tab w:val="left" w:pos="840"/>
        </w:tabs>
        <w:ind w:left="360"/>
        <w:rPr>
          <w:rFonts w:asciiTheme="minorHAnsi" w:hAnsiTheme="minorHAnsi" w:cs="Arial"/>
          <w:b/>
          <w:sz w:val="22"/>
          <w:szCs w:val="22"/>
        </w:rPr>
      </w:pPr>
    </w:p>
    <w:p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2C5616">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rsidR="006447F0" w:rsidRPr="002D29D5" w:rsidRDefault="006447F0" w:rsidP="00474191">
      <w:pPr>
        <w:tabs>
          <w:tab w:val="left" w:pos="840"/>
        </w:tabs>
        <w:rPr>
          <w:rFonts w:asciiTheme="minorHAnsi" w:hAnsiTheme="minorHAnsi" w:cs="Arial"/>
          <w:b/>
          <w:sz w:val="22"/>
          <w:szCs w:val="22"/>
          <w:lang w:val="en-GB"/>
        </w:rPr>
      </w:pPr>
    </w:p>
    <w:p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2C5616">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2C5616">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D0626">
        <w:rPr>
          <w:rFonts w:asciiTheme="minorHAnsi" w:hAnsiTheme="minorHAnsi" w:cs="Arial"/>
          <w:sz w:val="22"/>
          <w:szCs w:val="22"/>
        </w:rPr>
        <w:t xml:space="preserve"> </w:t>
      </w:r>
      <w:r w:rsidR="000F2EBB">
        <w:rPr>
          <w:rFonts w:asciiTheme="minorHAnsi" w:hAnsiTheme="minorHAnsi" w:cs="Arial"/>
          <w:sz w:val="22"/>
          <w:szCs w:val="22"/>
        </w:rPr>
        <w:t>(see Appendix for details).</w:t>
      </w:r>
    </w:p>
    <w:p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4D0626">
        <w:rPr>
          <w:rFonts w:asciiTheme="minorHAnsi" w:hAnsiTheme="minorHAnsi" w:cs="Arial"/>
          <w:sz w:val="22"/>
          <w:szCs w:val="22"/>
        </w:rPr>
        <w:t xml:space="preserve">Tim Harper </w:t>
      </w:r>
      <w:r w:rsidR="003B5D08">
        <w:rPr>
          <w:rFonts w:asciiTheme="minorHAnsi" w:hAnsiTheme="minorHAnsi" w:cs="Arial"/>
          <w:sz w:val="22"/>
          <w:szCs w:val="22"/>
        </w:rPr>
        <w:t>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4D0626">
        <w:rPr>
          <w:rFonts w:asciiTheme="minorHAnsi" w:hAnsiTheme="minorHAnsi" w:cs="Arial"/>
          <w:sz w:val="22"/>
          <w:szCs w:val="22"/>
        </w:rPr>
        <w:t xml:space="preserve">Richard Lee </w:t>
      </w:r>
      <w:r>
        <w:rPr>
          <w:rFonts w:asciiTheme="minorHAnsi" w:hAnsiTheme="minorHAnsi" w:cs="Arial"/>
          <w:sz w:val="22"/>
          <w:szCs w:val="22"/>
        </w:rPr>
        <w:t xml:space="preserve">have </w:t>
      </w:r>
      <w:r w:rsidR="006A2A18" w:rsidRPr="00404055">
        <w:rPr>
          <w:rFonts w:asciiTheme="minorHAnsi" w:hAnsiTheme="minorHAnsi" w:cs="Arial"/>
          <w:sz w:val="22"/>
          <w:szCs w:val="22"/>
        </w:rPr>
        <w:t>overall responsibility</w:t>
      </w:r>
      <w:r w:rsidR="004D0626">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362055">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36205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273E2F">
        <w:rPr>
          <w:rFonts w:asciiTheme="minorHAnsi" w:hAnsiTheme="minorHAnsi" w:cs="Arial"/>
          <w:sz w:val="22"/>
          <w:szCs w:val="22"/>
        </w:rPr>
        <w:t xml:space="preserve">Audlem Tennis </w:t>
      </w:r>
      <w:r>
        <w:rPr>
          <w:rFonts w:asciiTheme="minorHAnsi" w:hAnsiTheme="minorHAnsi" w:cs="Arial"/>
          <w:sz w:val="22"/>
          <w:szCs w:val="22"/>
        </w:rPr>
        <w:t xml:space="preserve">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273E2F">
        <w:rPr>
          <w:rFonts w:asciiTheme="minorHAnsi" w:hAnsiTheme="minorHAnsi" w:cs="Arial"/>
          <w:sz w:val="22"/>
          <w:szCs w:val="22"/>
        </w:rPr>
        <w:t xml:space="preserve">Richard Lee </w:t>
      </w:r>
      <w:r>
        <w:rPr>
          <w:rFonts w:asciiTheme="minorHAnsi" w:hAnsiTheme="minorHAnsi" w:cs="Arial"/>
          <w:sz w:val="22"/>
          <w:szCs w:val="22"/>
        </w:rPr>
        <w:t>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273E2F">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w:t>
      </w:r>
      <w:r w:rsidR="007D4A84" w:rsidRPr="00404055">
        <w:rPr>
          <w:rFonts w:asciiTheme="minorHAnsi" w:hAnsiTheme="minorHAnsi" w:cs="Arial"/>
          <w:sz w:val="22"/>
          <w:szCs w:val="22"/>
        </w:rPr>
        <w:lastRenderedPageBreak/>
        <w:t xml:space="preserve">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r w:rsidR="005555F7">
        <w:rPr>
          <w:rFonts w:ascii="Calibri" w:hAnsi="Calibri" w:cs="Arial"/>
          <w:sz w:val="22"/>
          <w:szCs w:val="22"/>
        </w:rPr>
        <w:t xml:space="preserve">Audlem Tennis Club </w:t>
      </w:r>
      <w:r>
        <w:rPr>
          <w:rFonts w:ascii="Calibri" w:hAnsi="Calibri" w:cs="Arial"/>
          <w:sz w:val="22"/>
          <w:szCs w:val="22"/>
        </w:rPr>
        <w:t>committed to</w:t>
      </w:r>
      <w:r w:rsidR="006B4880" w:rsidRPr="00404055">
        <w:rPr>
          <w:rFonts w:ascii="Calibri" w:hAnsi="Calibri" w:cs="Arial"/>
          <w:sz w:val="22"/>
          <w:szCs w:val="22"/>
        </w:rPr>
        <w:t>:</w:t>
      </w:r>
    </w:p>
    <w:p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005555F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support</w:t>
      </w:r>
      <w:r w:rsidR="005555F7">
        <w:rPr>
          <w:rFonts w:ascii="Calibri" w:hAnsi="Calibri" w:cs="Arial"/>
          <w:sz w:val="22"/>
          <w:szCs w:val="22"/>
        </w:rPr>
        <w:t xml:space="preserve">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rsidR="009B0BFD" w:rsidRDefault="009B0BFD" w:rsidP="009B0BFD">
      <w:pPr>
        <w:tabs>
          <w:tab w:val="left" w:pos="840"/>
        </w:tabs>
        <w:rPr>
          <w:rFonts w:asciiTheme="minorHAnsi" w:hAnsiTheme="minorHAnsi" w:cs="Arial"/>
          <w:sz w:val="22"/>
          <w:szCs w:val="22"/>
        </w:rPr>
      </w:pPr>
    </w:p>
    <w:p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rsidR="00052DA0" w:rsidRPr="004F329D" w:rsidRDefault="00052DA0" w:rsidP="009B0BFD">
      <w:pPr>
        <w:tabs>
          <w:tab w:val="left" w:pos="840"/>
        </w:tabs>
        <w:rPr>
          <w:rFonts w:asciiTheme="minorHAnsi" w:hAnsiTheme="minorHAnsi" w:cs="Arial"/>
          <w:sz w:val="22"/>
          <w:szCs w:val="22"/>
        </w:rPr>
      </w:pPr>
    </w:p>
    <w:p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p>
    <w:p w:rsidR="00052DA0" w:rsidRDefault="00052DA0" w:rsidP="009B0BFD">
      <w:pPr>
        <w:tabs>
          <w:tab w:val="left" w:pos="840"/>
        </w:tabs>
        <w:rPr>
          <w:rFonts w:asciiTheme="minorHAnsi" w:hAnsiTheme="minorHAnsi" w:cs="Arial"/>
          <w:sz w:val="22"/>
          <w:szCs w:val="22"/>
        </w:rPr>
      </w:pPr>
    </w:p>
    <w:p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rsidR="00826851" w:rsidRPr="002D29D5" w:rsidRDefault="00826851" w:rsidP="00474191">
      <w:pPr>
        <w:tabs>
          <w:tab w:val="left" w:pos="840"/>
        </w:tabs>
        <w:rPr>
          <w:rFonts w:asciiTheme="minorHAnsi" w:hAnsiTheme="minorHAnsi" w:cs="Arial"/>
          <w:sz w:val="22"/>
          <w:szCs w:val="22"/>
          <w:lang w:val="en-GB"/>
        </w:rPr>
      </w:pPr>
    </w:p>
    <w:p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rsidR="00BC4C4E" w:rsidRDefault="00BC4C4E" w:rsidP="00476DC2">
      <w:pPr>
        <w:jc w:val="center"/>
        <w:rPr>
          <w:rFonts w:asciiTheme="minorHAnsi" w:hAnsiTheme="minorHAnsi" w:cs="Arial"/>
          <w:sz w:val="22"/>
          <w:szCs w:val="22"/>
        </w:rPr>
      </w:pPr>
    </w:p>
    <w:p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extent cx="5969000" cy="2552700"/>
            <wp:effectExtent l="76200" t="19050" r="698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rsidR="0046762B" w:rsidRPr="0046762B" w:rsidRDefault="0046762B" w:rsidP="0046762B">
      <w:pPr>
        <w:rPr>
          <w:rFonts w:asciiTheme="minorHAnsi" w:hAnsiTheme="minorHAnsi" w:cs="Arial"/>
          <w:sz w:val="22"/>
          <w:szCs w:val="22"/>
        </w:rPr>
      </w:pPr>
    </w:p>
    <w:p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rsidR="00005C69" w:rsidRPr="002D29D5" w:rsidRDefault="00005C69" w:rsidP="00474191">
      <w:pPr>
        <w:tabs>
          <w:tab w:val="left" w:pos="840"/>
        </w:tabs>
        <w:rPr>
          <w:rFonts w:asciiTheme="minorHAnsi" w:hAnsiTheme="minorHAnsi" w:cs="Arial"/>
          <w:color w:val="FF0000"/>
          <w:sz w:val="22"/>
          <w:szCs w:val="22"/>
          <w:lang w:val="en-GB"/>
        </w:rPr>
      </w:pPr>
    </w:p>
    <w:p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197413">
        <w:rPr>
          <w:rFonts w:asciiTheme="minorHAnsi" w:hAnsiTheme="minorHAnsi" w:cs="Arial"/>
          <w:b/>
          <w:color w:val="FF0000"/>
          <w:sz w:val="22"/>
          <w:szCs w:val="22"/>
        </w:rPr>
        <w:t xml:space="preserve"> </w:t>
      </w:r>
    </w:p>
    <w:p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61"/>
        <w:gridCol w:w="5344"/>
      </w:tblGrid>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Safeguarding Polic</w:t>
            </w:r>
            <w:r w:rsidR="007D05C9" w:rsidRPr="00E26890">
              <w:rPr>
                <w:rFonts w:asciiTheme="minorHAnsi" w:hAnsiTheme="minorHAnsi" w:cs="Arial"/>
                <w:sz w:val="22"/>
                <w:szCs w:val="22"/>
              </w:rPr>
              <w:t>y</w:t>
            </w:r>
          </w:p>
        </w:tc>
        <w:tc>
          <w:tcPr>
            <w:tcW w:w="2496" w:type="pct"/>
          </w:tcPr>
          <w:p w:rsidR="00F51A02" w:rsidRPr="007C1741" w:rsidRDefault="00F51A02" w:rsidP="00971E27">
            <w:pPr>
              <w:pStyle w:val="ListParagraph"/>
              <w:tabs>
                <w:tab w:val="left" w:pos="840"/>
              </w:tabs>
              <w:rPr>
                <w:rFonts w:asciiTheme="minorHAnsi" w:hAnsiTheme="minorHAnsi" w:cs="Arial"/>
                <w:sz w:val="22"/>
                <w:szCs w:val="22"/>
              </w:rPr>
            </w:pPr>
          </w:p>
        </w:tc>
      </w:tr>
      <w:tr w:rsidR="00F51A02" w:rsidRPr="007C1741" w:rsidTr="00404055">
        <w:tc>
          <w:tcPr>
            <w:tcW w:w="2504" w:type="pct"/>
          </w:tcPr>
          <w:p w:rsidR="00F51A02" w:rsidRPr="007C1741" w:rsidRDefault="00F51A02" w:rsidP="00971E27">
            <w:pPr>
              <w:pStyle w:val="ListParagraph"/>
              <w:tabs>
                <w:tab w:val="left" w:pos="840"/>
              </w:tabs>
              <w:rPr>
                <w:rFonts w:asciiTheme="minorHAnsi" w:hAnsiTheme="minorHAnsi" w:cs="Arial"/>
                <w:sz w:val="22"/>
                <w:szCs w:val="22"/>
              </w:rPr>
            </w:pPr>
          </w:p>
        </w:tc>
        <w:tc>
          <w:tcPr>
            <w:tcW w:w="2496" w:type="pct"/>
          </w:tcPr>
          <w:p w:rsidR="00F51A02" w:rsidRPr="007C1741" w:rsidRDefault="00F51A02" w:rsidP="00971E27">
            <w:pPr>
              <w:pStyle w:val="ListParagraph"/>
              <w:tabs>
                <w:tab w:val="left" w:pos="840"/>
              </w:tabs>
              <w:rPr>
                <w:rFonts w:asciiTheme="minorHAnsi" w:hAnsiTheme="minorHAnsi" w:cs="Arial"/>
                <w:sz w:val="22"/>
                <w:szCs w:val="22"/>
              </w:rPr>
            </w:pPr>
          </w:p>
        </w:tc>
      </w:tr>
      <w:tr w:rsidR="00F51A02" w:rsidRPr="007C1741" w:rsidTr="00404055">
        <w:tc>
          <w:tcPr>
            <w:tcW w:w="2504" w:type="pct"/>
          </w:tcPr>
          <w:p w:rsidR="00F51A02" w:rsidRPr="00971E27" w:rsidRDefault="00F51A02" w:rsidP="00971E27">
            <w:pPr>
              <w:tabs>
                <w:tab w:val="left" w:pos="840"/>
              </w:tabs>
              <w:rPr>
                <w:rFonts w:asciiTheme="minorHAnsi" w:hAnsiTheme="minorHAnsi" w:cs="Arial"/>
                <w:sz w:val="22"/>
                <w:szCs w:val="22"/>
              </w:rPr>
            </w:pPr>
          </w:p>
        </w:tc>
        <w:tc>
          <w:tcPr>
            <w:tcW w:w="2496" w:type="pct"/>
          </w:tcPr>
          <w:p w:rsidR="00F51A02" w:rsidRPr="007C1741" w:rsidRDefault="00F51A02" w:rsidP="00971E27">
            <w:pPr>
              <w:pStyle w:val="ListParagraph"/>
              <w:tabs>
                <w:tab w:val="left" w:pos="840"/>
              </w:tabs>
              <w:rPr>
                <w:rFonts w:asciiTheme="minorHAnsi" w:hAnsiTheme="minorHAnsi" w:cs="Arial"/>
                <w:sz w:val="22"/>
                <w:szCs w:val="22"/>
              </w:rPr>
            </w:pPr>
          </w:p>
        </w:tc>
      </w:tr>
      <w:tr w:rsidR="00F51A02" w:rsidRPr="007C1741" w:rsidTr="00404055">
        <w:tc>
          <w:tcPr>
            <w:tcW w:w="2504" w:type="pct"/>
          </w:tcPr>
          <w:p w:rsidR="00F51A02" w:rsidRPr="007C1741" w:rsidRDefault="00F51A02" w:rsidP="00971E27">
            <w:pPr>
              <w:pStyle w:val="ListParagraph"/>
              <w:tabs>
                <w:tab w:val="left" w:pos="840"/>
              </w:tabs>
              <w:rPr>
                <w:rFonts w:asciiTheme="minorHAnsi" w:hAnsiTheme="minorHAnsi" w:cs="Arial"/>
                <w:sz w:val="22"/>
                <w:szCs w:val="22"/>
              </w:rPr>
            </w:pPr>
            <w:bookmarkStart w:id="1" w:name="_GoBack"/>
            <w:bookmarkEnd w:id="1"/>
          </w:p>
        </w:tc>
        <w:tc>
          <w:tcPr>
            <w:tcW w:w="2496" w:type="pct"/>
          </w:tcPr>
          <w:p w:rsidR="00F51A02" w:rsidRPr="007C1741" w:rsidRDefault="00F51A02" w:rsidP="00971E27">
            <w:pPr>
              <w:pStyle w:val="ListParagraph"/>
              <w:tabs>
                <w:tab w:val="left" w:pos="840"/>
              </w:tabs>
              <w:rPr>
                <w:rFonts w:asciiTheme="minorHAnsi" w:hAnsiTheme="minorHAnsi" w:cs="Arial"/>
                <w:sz w:val="22"/>
                <w:szCs w:val="22"/>
              </w:rPr>
            </w:pPr>
          </w:p>
        </w:tc>
      </w:tr>
      <w:tr w:rsidR="00F51A02" w:rsidRPr="007C1741" w:rsidTr="00404055">
        <w:tc>
          <w:tcPr>
            <w:tcW w:w="2504" w:type="pct"/>
          </w:tcPr>
          <w:p w:rsidR="00F51A02" w:rsidRPr="007C1741" w:rsidRDefault="00F51A02" w:rsidP="00971E27">
            <w:pPr>
              <w:pStyle w:val="ListParagraph"/>
              <w:tabs>
                <w:tab w:val="left" w:pos="840"/>
              </w:tabs>
              <w:rPr>
                <w:rFonts w:asciiTheme="minorHAnsi" w:hAnsiTheme="minorHAnsi" w:cs="Arial"/>
                <w:sz w:val="22"/>
                <w:szCs w:val="22"/>
              </w:rPr>
            </w:pPr>
          </w:p>
        </w:tc>
        <w:tc>
          <w:tcPr>
            <w:tcW w:w="2496" w:type="pct"/>
          </w:tcPr>
          <w:p w:rsidR="00F51A02" w:rsidRPr="007C1741" w:rsidRDefault="00F51A02" w:rsidP="00971E27">
            <w:pPr>
              <w:pStyle w:val="ListParagraph"/>
              <w:tabs>
                <w:tab w:val="left" w:pos="840"/>
              </w:tabs>
              <w:rPr>
                <w:rFonts w:asciiTheme="minorHAnsi" w:hAnsiTheme="minorHAnsi" w:cs="Arial"/>
                <w:sz w:val="22"/>
                <w:szCs w:val="22"/>
              </w:rPr>
            </w:pPr>
          </w:p>
        </w:tc>
      </w:tr>
    </w:tbl>
    <w:p w:rsidR="00AA6DDB" w:rsidRDefault="00AA6DDB">
      <w:pPr>
        <w:rPr>
          <w:rFonts w:asciiTheme="minorHAnsi" w:hAnsiTheme="minorHAnsi" w:cs="Arial"/>
          <w:sz w:val="22"/>
          <w:szCs w:val="22"/>
          <w:lang w:val="en-GB"/>
        </w:rPr>
      </w:pPr>
    </w:p>
    <w:p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rsidR="00E54C51" w:rsidRPr="00E54C51" w:rsidRDefault="00E54C51" w:rsidP="00E54C51">
      <w:pPr>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rsidR="00E54C51" w:rsidRPr="00E54C51" w:rsidRDefault="00E54C51" w:rsidP="00E54C51">
      <w:pPr>
        <w:pStyle w:val="Default"/>
        <w:spacing w:line="201" w:lineRule="atLeast"/>
        <w:jc w:val="both"/>
        <w:rPr>
          <w:rStyle w:val="A10"/>
          <w:rFonts w:asciiTheme="minorHAnsi" w:hAnsiTheme="minorHAnsi" w:cs="Arial"/>
          <w:sz w:val="22"/>
          <w:szCs w:val="22"/>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rsidR="00E54C51" w:rsidRPr="00E54C51" w:rsidRDefault="00E54C51" w:rsidP="00E54C51">
      <w:pPr>
        <w:pStyle w:val="Default"/>
        <w:spacing w:line="276" w:lineRule="auto"/>
        <w:jc w:val="both"/>
        <w:rPr>
          <w:rStyle w:val="A10"/>
          <w:rFonts w:asciiTheme="minorHAnsi" w:hAnsiTheme="minorHAnsi" w:cs="Arial"/>
          <w:b w:val="0"/>
          <w:sz w:val="22"/>
          <w:szCs w:val="22"/>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adults agree to:</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lastRenderedPageBreak/>
        <w:t>Positively reinforce your child and show an interest in their tennis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rsidR="00DA26A8" w:rsidRDefault="00DA26A8" w:rsidP="00DA26A8">
      <w:pPr>
        <w:rPr>
          <w:rFonts w:asciiTheme="minorHAnsi" w:hAnsiTheme="minorHAnsi" w:cs="Arial"/>
          <w:b/>
          <w:sz w:val="22"/>
          <w:szCs w:val="22"/>
          <w:lang w:eastAsia="en-GB"/>
        </w:rPr>
      </w:pPr>
      <w:r>
        <w:rPr>
          <w:rFonts w:asciiTheme="minorHAnsi" w:hAnsiTheme="minorHAnsi" w:cs="Arial"/>
          <w:b/>
          <w:sz w:val="22"/>
          <w:szCs w:val="22"/>
          <w:lang w:eastAsia="en-GB"/>
        </w:rPr>
        <w:lastRenderedPageBreak/>
        <w:t>Appendix A:</w:t>
      </w:r>
    </w:p>
    <w:p w:rsidR="00AA6DDB" w:rsidRDefault="00AA6DDB" w:rsidP="000F2EBB">
      <w:pPr>
        <w:rPr>
          <w:rFonts w:asciiTheme="minorHAnsi" w:hAnsiTheme="minorHAnsi" w:cs="Arial"/>
          <w:b/>
          <w:sz w:val="22"/>
          <w:szCs w:val="22"/>
          <w:lang w:eastAsia="en-GB"/>
        </w:rPr>
      </w:pPr>
    </w:p>
    <w:p w:rsidR="000F2EBB" w:rsidRPr="002D29D5" w:rsidRDefault="000F2EBB" w:rsidP="000F2EBB">
      <w:pPr>
        <w:rPr>
          <w:rFonts w:asciiTheme="minorHAnsi" w:hAnsiTheme="minorHAnsi" w:cs="Arial"/>
          <w:b/>
          <w:sz w:val="22"/>
          <w:szCs w:val="22"/>
          <w:lang w:eastAsia="en-GB"/>
        </w:rPr>
      </w:pPr>
      <w:r w:rsidRPr="002D29D5">
        <w:rPr>
          <w:rFonts w:asciiTheme="minorHAnsi" w:hAnsiTheme="minorHAnsi" w:cs="Arial"/>
          <w:b/>
          <w:sz w:val="22"/>
          <w:szCs w:val="22"/>
          <w:lang w:eastAsia="en-GB"/>
        </w:rPr>
        <w:t>G</w:t>
      </w:r>
      <w:r>
        <w:rPr>
          <w:rFonts w:asciiTheme="minorHAnsi" w:hAnsiTheme="minorHAnsi" w:cs="Arial"/>
          <w:b/>
          <w:sz w:val="22"/>
          <w:szCs w:val="22"/>
          <w:lang w:eastAsia="en-GB"/>
        </w:rPr>
        <w:t>lossary of terms</w:t>
      </w:r>
    </w:p>
    <w:p w:rsidR="000F2EBB" w:rsidRDefault="000F2EBB" w:rsidP="00DA26A8">
      <w:pPr>
        <w:rPr>
          <w:rFonts w:asciiTheme="minorHAnsi" w:hAnsiTheme="minorHAnsi" w:cs="Arial"/>
          <w:b/>
          <w:sz w:val="22"/>
          <w:szCs w:val="22"/>
          <w:lang w:eastAsia="en-GB"/>
        </w:rPr>
      </w:pPr>
    </w:p>
    <w:p w:rsidR="00DA26A8" w:rsidRPr="002D29D5" w:rsidRDefault="00DA26A8" w:rsidP="00DA26A8">
      <w:pPr>
        <w:rPr>
          <w:rFonts w:asciiTheme="minorHAnsi" w:hAnsiTheme="minorHAnsi" w:cs="Arial"/>
          <w:sz w:val="22"/>
          <w:szCs w:val="22"/>
          <w:lang w:eastAsia="en-GB"/>
        </w:rPr>
      </w:pPr>
      <w:r w:rsidRPr="002D29D5">
        <w:rPr>
          <w:rFonts w:asciiTheme="minorHAnsi" w:hAnsiTheme="minorHAnsi" w:cs="Arial"/>
          <w:b/>
          <w:sz w:val="22"/>
          <w:szCs w:val="22"/>
          <w:lang w:eastAsia="en-GB"/>
        </w:rPr>
        <w:t>Age:</w:t>
      </w:r>
      <w:r w:rsidRPr="002D29D5">
        <w:rPr>
          <w:rFonts w:asciiTheme="minorHAnsi" w:hAnsiTheme="minorHAnsi" w:cs="Arial"/>
          <w:sz w:val="22"/>
          <w:szCs w:val="22"/>
          <w:lang w:eastAsia="en-GB"/>
        </w:rPr>
        <w:t xml:space="preserve"> This refers to a person belonging to a particular</w:t>
      </w:r>
      <w:r w:rsidR="00A97934">
        <w:rPr>
          <w:rFonts w:asciiTheme="minorHAnsi" w:hAnsiTheme="minorHAnsi" w:cs="Arial"/>
          <w:sz w:val="22"/>
          <w:szCs w:val="22"/>
          <w:lang w:eastAsia="en-GB"/>
        </w:rPr>
        <w:t xml:space="preserve"> </w:t>
      </w:r>
      <w:r w:rsidRPr="002D29D5">
        <w:rPr>
          <w:rFonts w:asciiTheme="minorHAnsi" w:hAnsiTheme="minorHAnsi" w:cs="Arial"/>
          <w:sz w:val="22"/>
          <w:szCs w:val="22"/>
          <w:lang w:eastAsia="en-GB"/>
        </w:rPr>
        <w:t xml:space="preserve">age group, which can mean people of the same age (e.g. </w:t>
      </w:r>
      <w:r w:rsidR="0095781F" w:rsidRPr="002D29D5">
        <w:rPr>
          <w:rFonts w:asciiTheme="minorHAnsi" w:hAnsiTheme="minorHAnsi" w:cs="Arial"/>
          <w:sz w:val="22"/>
          <w:szCs w:val="22"/>
          <w:lang w:eastAsia="en-GB"/>
        </w:rPr>
        <w:t>32-year</w:t>
      </w:r>
      <w:r w:rsidR="0095781F">
        <w:rPr>
          <w:rFonts w:asciiTheme="minorHAnsi" w:hAnsiTheme="minorHAnsi" w:cs="Arial"/>
          <w:sz w:val="22"/>
          <w:szCs w:val="22"/>
          <w:lang w:eastAsia="en-GB"/>
        </w:rPr>
        <w:t>old’s</w:t>
      </w:r>
      <w:r w:rsidRPr="002D29D5">
        <w:rPr>
          <w:rFonts w:asciiTheme="minorHAnsi" w:hAnsiTheme="minorHAnsi" w:cs="Arial"/>
          <w:sz w:val="22"/>
          <w:szCs w:val="22"/>
          <w:lang w:eastAsia="en-GB"/>
        </w:rPr>
        <w:t xml:space="preserve">) or range of ages (e.g. 18 - </w:t>
      </w:r>
      <w:r w:rsidR="0095781F" w:rsidRPr="002D29D5">
        <w:rPr>
          <w:rFonts w:asciiTheme="minorHAnsi" w:hAnsiTheme="minorHAnsi" w:cs="Arial"/>
          <w:sz w:val="22"/>
          <w:szCs w:val="22"/>
          <w:lang w:eastAsia="en-GB"/>
        </w:rPr>
        <w:t>30-yearold’s</w:t>
      </w:r>
      <w:r w:rsidRPr="002D29D5">
        <w:rPr>
          <w:rFonts w:asciiTheme="minorHAnsi" w:hAnsiTheme="minorHAnsi" w:cs="Arial"/>
          <w:sz w:val="22"/>
          <w:szCs w:val="22"/>
          <w:lang w:eastAsia="en-GB"/>
        </w:rPr>
        <w:t>, or people over 50).</w:t>
      </w:r>
    </w:p>
    <w:p w:rsidR="00DA26A8" w:rsidRPr="002D29D5" w:rsidRDefault="00DA26A8" w:rsidP="00DA26A8">
      <w:pPr>
        <w:rPr>
          <w:rFonts w:asciiTheme="minorHAnsi" w:hAnsiTheme="minorHAnsi" w:cs="Arial"/>
          <w:vanish/>
          <w:sz w:val="22"/>
          <w:szCs w:val="22"/>
          <w:lang w:eastAsia="en-GB"/>
        </w:rPr>
      </w:pPr>
      <w:r w:rsidRPr="002D29D5">
        <w:rPr>
          <w:rFonts w:asciiTheme="minorHAnsi" w:hAnsiTheme="minorHAnsi" w:cs="Arial"/>
          <w:vanish/>
          <w:sz w:val="22"/>
          <w:szCs w:val="22"/>
          <w:lang w:eastAsia="en-GB"/>
        </w:rPr>
        <w:t>Age</w:t>
      </w:r>
    </w:p>
    <w:p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This refers to a person belonging to a particular age group, which can mean people of the same age (e.g. 32 year olds) or range of ages (e.g. 18 - 30 year olds, or people over 50).</w:t>
      </w:r>
    </w:p>
    <w:p w:rsidR="00DA26A8" w:rsidRPr="002D29D5" w:rsidRDefault="00DA26A8" w:rsidP="00DA26A8">
      <w:pPr>
        <w:rPr>
          <w:rFonts w:asciiTheme="minorHAnsi" w:hAnsiTheme="minorHAnsi" w:cs="Arial"/>
          <w:b/>
          <w:sz w:val="22"/>
          <w:szCs w:val="22"/>
          <w:lang w:val="en-GB"/>
        </w:rPr>
      </w:pPr>
    </w:p>
    <w:p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eastAsia="en-GB"/>
        </w:rPr>
        <w:t>Bisexual</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rsidR="0095781F" w:rsidRDefault="0095781F"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rsidR="00DA26A8" w:rsidRDefault="00DA26A8" w:rsidP="00DA26A8">
      <w:pPr>
        <w:rPr>
          <w:rFonts w:asciiTheme="minorHAnsi" w:hAnsiTheme="minorHAnsi" w:cs="Arial"/>
          <w:b/>
          <w:bCs/>
          <w:sz w:val="22"/>
          <w:szCs w:val="22"/>
          <w:lang w:val="en-GB"/>
        </w:rPr>
      </w:pPr>
    </w:p>
    <w:p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Cs/>
          <w:sz w:val="22"/>
          <w:szCs w:val="22"/>
          <w:lang w:val="en-GB"/>
        </w:rPr>
      </w:pPr>
    </w:p>
    <w:p w:rsidR="00DA26A8" w:rsidRPr="002D29D5" w:rsidRDefault="00DA26A8" w:rsidP="00DA26A8">
      <w:pPr>
        <w:rPr>
          <w:rFonts w:asciiTheme="minorHAnsi" w:hAnsiTheme="minorHAnsi" w:cs="Arial"/>
          <w:vanish/>
          <w:sz w:val="22"/>
          <w:szCs w:val="22"/>
          <w:lang w:eastAsia="en-GB"/>
        </w:rPr>
      </w:pPr>
      <w:r w:rsidRPr="002D29D5">
        <w:rPr>
          <w:rFonts w:asciiTheme="minorHAnsi" w:hAnsiTheme="minorHAnsi" w:cs="Arial"/>
          <w:b/>
          <w:sz w:val="22"/>
          <w:szCs w:val="22"/>
          <w:lang w:eastAsia="en-GB"/>
        </w:rPr>
        <w:t>Disability:</w:t>
      </w:r>
      <w:r w:rsidRPr="002D29D5">
        <w:rPr>
          <w:rFonts w:asciiTheme="minorHAnsi" w:hAnsiTheme="minorHAnsi" w:cs="Arial"/>
          <w:sz w:val="22"/>
          <w:szCs w:val="22"/>
          <w:lang w:eastAsia="en-GB"/>
        </w:rPr>
        <w:t xml:space="preserve"> A person </w:t>
      </w:r>
      <w:r w:rsidR="002B7554">
        <w:rPr>
          <w:rFonts w:asciiTheme="minorHAnsi" w:hAnsiTheme="minorHAnsi" w:cs="Arial"/>
          <w:sz w:val="22"/>
          <w:szCs w:val="22"/>
          <w:lang w:eastAsia="en-GB"/>
        </w:rPr>
        <w:t xml:space="preserve">having </w:t>
      </w:r>
      <w:r w:rsidRPr="002D29D5">
        <w:rPr>
          <w:rFonts w:asciiTheme="minorHAnsi" w:hAnsiTheme="minorHAnsi" w:cs="Arial"/>
          <w:sz w:val="22"/>
          <w:szCs w:val="22"/>
          <w:lang w:eastAsia="en-GB"/>
        </w:rPr>
        <w:t>a physical or mental impairmen</w:t>
      </w:r>
      <w:r w:rsidR="002B7554">
        <w:rPr>
          <w:rFonts w:asciiTheme="minorHAnsi" w:hAnsiTheme="minorHAnsi" w:cs="Arial"/>
          <w:sz w:val="22"/>
          <w:szCs w:val="22"/>
          <w:lang w:eastAsia="en-GB"/>
        </w:rPr>
        <w:t xml:space="preserve">t that </w:t>
      </w:r>
      <w:r w:rsidRPr="002D29D5">
        <w:rPr>
          <w:rFonts w:asciiTheme="minorHAnsi" w:hAnsiTheme="minorHAnsi" w:cs="Arial"/>
          <w:sz w:val="22"/>
          <w:szCs w:val="22"/>
          <w:lang w:eastAsia="en-GB"/>
        </w:rPr>
        <w:t>has a substantial and long-term adverse effect on that person's ability to carry out normal day-to-day activities.</w:t>
      </w:r>
      <w:r w:rsidRPr="002D29D5">
        <w:rPr>
          <w:rFonts w:asciiTheme="minorHAnsi" w:hAnsiTheme="minorHAnsi" w:cs="Arial"/>
          <w:vanish/>
          <w:sz w:val="22"/>
          <w:szCs w:val="22"/>
          <w:lang w:eastAsia="en-GB"/>
        </w:rPr>
        <w:t>Disability</w:t>
      </w:r>
    </w:p>
    <w:p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A person has a disability if s/he has a physical or mental impairment which has a substantial and long-term adverse effect on that person's ability to carry out normal day-to-day activities.</w:t>
      </w:r>
    </w:p>
    <w:p w:rsidR="00DA26A8" w:rsidRPr="002D29D5" w:rsidRDefault="00DA26A8" w:rsidP="00DA26A8">
      <w:pPr>
        <w:rPr>
          <w:rFonts w:asciiTheme="minorHAnsi" w:hAnsiTheme="minorHAnsi" w:cs="Arial"/>
          <w:b/>
          <w:sz w:val="22"/>
          <w:szCs w:val="22"/>
          <w:lang w:val="en-GB"/>
        </w:rPr>
      </w:pPr>
    </w:p>
    <w:p w:rsidR="00DA26A8"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00A97934">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rsidR="00DA26A8"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rsidR="00DA26A8" w:rsidRDefault="00DA26A8" w:rsidP="00DA26A8">
      <w:pPr>
        <w:rPr>
          <w:rFonts w:asciiTheme="minorHAnsi" w:hAnsiTheme="minorHAnsi" w:cs="Arial"/>
          <w:b/>
          <w:sz w:val="22"/>
          <w:szCs w:val="22"/>
          <w:lang w:val="en-GB"/>
        </w:rPr>
      </w:pPr>
    </w:p>
    <w:p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acknowledging and celebrating the differences between groups of people and  between</w:t>
      </w:r>
      <w:r w:rsidR="00D247D7">
        <w:rPr>
          <w:rFonts w:asciiTheme="minorHAnsi" w:hAnsiTheme="minorHAnsi" w:cs="Arial"/>
          <w:sz w:val="22"/>
          <w:szCs w:val="22"/>
          <w:lang w:val="en-GB"/>
        </w:rPr>
        <w:t xml:space="preserve"> </w:t>
      </w:r>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rsidR="00DA26A8" w:rsidRPr="00BB19A7"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00D247D7">
        <w:rPr>
          <w:rFonts w:asciiTheme="minorHAnsi" w:hAnsiTheme="minorHAnsi" w:cs="Arial"/>
          <w:sz w:val="22"/>
          <w:szCs w:val="22"/>
          <w:lang w:val="en-GB"/>
        </w:rPr>
        <w:t xml:space="preserve"> </w:t>
      </w:r>
      <w:r w:rsidRPr="00350859">
        <w:rPr>
          <w:rFonts w:asciiTheme="minorHAnsi" w:hAnsiTheme="minorHAnsi" w:cs="Arial"/>
          <w:sz w:val="22"/>
          <w:szCs w:val="22"/>
        </w:rPr>
        <w:t>treating everyone with fairness and respect and recognising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rsidR="00DA26A8" w:rsidRPr="002D29D5" w:rsidRDefault="00DA26A8" w:rsidP="00DA26A8">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eastAsia="en-GB"/>
        </w:rPr>
        <w:t>Gay</w:t>
      </w:r>
      <w:r w:rsidRPr="00F67EFA">
        <w:rPr>
          <w:rFonts w:asciiTheme="minorHAnsi" w:hAnsiTheme="minorHAnsi" w:cs="Arial"/>
          <w:sz w:val="22"/>
          <w:szCs w:val="22"/>
          <w:lang w:eastAsia="en-GB"/>
        </w:rPr>
        <w:t>:</w:t>
      </w:r>
      <w:r w:rsidR="00DB692C">
        <w:rPr>
          <w:rFonts w:asciiTheme="minorHAnsi" w:hAnsiTheme="minorHAnsi" w:cs="Arial"/>
          <w:sz w:val="22"/>
          <w:szCs w:val="22"/>
          <w:lang w:eastAsia="en-GB"/>
        </w:rPr>
        <w:t xml:space="preserve"> r</w:t>
      </w:r>
      <w:r w:rsidRPr="0041456A">
        <w:rPr>
          <w:rFonts w:asciiTheme="minorHAnsi" w:hAnsiTheme="minorHAnsi" w:cs="Arial"/>
          <w:sz w:val="22"/>
          <w:szCs w:val="22"/>
          <w:lang w:eastAsia="en-GB"/>
        </w:rPr>
        <w:t>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rsidR="0095781F" w:rsidRDefault="0095781F" w:rsidP="00DA26A8">
      <w:pPr>
        <w:rPr>
          <w:rStyle w:val="Strong"/>
          <w:rFonts w:asciiTheme="minorHAnsi" w:hAnsiTheme="minorHAnsi" w:cs="Arial"/>
          <w:sz w:val="22"/>
          <w:szCs w:val="22"/>
        </w:rPr>
      </w:pPr>
    </w:p>
    <w:p w:rsidR="00DA26A8" w:rsidRPr="002D29D5" w:rsidRDefault="00DA26A8" w:rsidP="00DA26A8">
      <w:pPr>
        <w:rPr>
          <w:rFonts w:asciiTheme="minorHAnsi" w:hAnsiTheme="minorHAnsi" w:cs="Arial"/>
          <w:sz w:val="22"/>
          <w:szCs w:val="22"/>
        </w:rPr>
      </w:pPr>
      <w:r w:rsidRPr="002D29D5">
        <w:rPr>
          <w:rStyle w:val="Strong"/>
          <w:rFonts w:asciiTheme="minorHAnsi" w:hAnsiTheme="minorHAnsi" w:cs="Arial"/>
          <w:sz w:val="22"/>
          <w:szCs w:val="22"/>
        </w:rPr>
        <w:t xml:space="preserve">Gender identity: </w:t>
      </w:r>
      <w:r>
        <w:rPr>
          <w:rStyle w:val="Strong"/>
          <w:rFonts w:asciiTheme="minorHAnsi" w:hAnsiTheme="minorHAnsi" w:cs="Arial"/>
          <w:sz w:val="22"/>
          <w:szCs w:val="22"/>
        </w:rPr>
        <w:t>t</w:t>
      </w:r>
      <w:r w:rsidRPr="002D29D5">
        <w:rPr>
          <w:rFonts w:asciiTheme="minorHAnsi" w:hAnsiTheme="minorHAnsi" w:cs="Arial"/>
          <w:sz w:val="22"/>
          <w:szCs w:val="22"/>
        </w:rPr>
        <w:t>his is an individual’s internal self-perception of their own gender. A person may identify as a man, as a woman</w:t>
      </w:r>
      <w:r>
        <w:rPr>
          <w:rFonts w:asciiTheme="minorHAnsi" w:hAnsiTheme="minorHAnsi" w:cs="Arial"/>
          <w:sz w:val="22"/>
          <w:szCs w:val="22"/>
        </w:rPr>
        <w:t xml:space="preserve">, as </w:t>
      </w:r>
      <w:r w:rsidR="00DB692C">
        <w:rPr>
          <w:rFonts w:asciiTheme="minorHAnsi" w:hAnsiTheme="minorHAnsi" w:cs="Arial"/>
          <w:sz w:val="22"/>
          <w:szCs w:val="22"/>
        </w:rPr>
        <w:t>neither man nor</w:t>
      </w:r>
      <w:r>
        <w:rPr>
          <w:rFonts w:asciiTheme="minorHAnsi" w:hAnsiTheme="minorHAnsi" w:cs="Arial"/>
          <w:sz w:val="22"/>
          <w:szCs w:val="22"/>
        </w:rPr>
        <w:t xml:space="preserve"> woman (non-binary)</w:t>
      </w:r>
      <w:r w:rsidRPr="002D29D5">
        <w:rPr>
          <w:rFonts w:asciiTheme="minorHAnsi" w:hAnsiTheme="minorHAnsi" w:cs="Arial"/>
          <w:sz w:val="22"/>
          <w:szCs w:val="22"/>
        </w:rPr>
        <w:t xml:space="preserve"> or as androgyne/polygender</w:t>
      </w:r>
      <w:r>
        <w:rPr>
          <w:rFonts w:asciiTheme="minorHAnsi" w:hAnsiTheme="minorHAnsi" w:cs="Arial"/>
          <w:sz w:val="22"/>
          <w:szCs w:val="22"/>
        </w:rPr>
        <w:t>.</w:t>
      </w:r>
    </w:p>
    <w:p w:rsidR="00DA26A8" w:rsidRPr="002D29D5" w:rsidRDefault="00DA26A8" w:rsidP="00DA26A8">
      <w:pPr>
        <w:rPr>
          <w:rFonts w:asciiTheme="minorHAnsi" w:hAnsiTheme="minorHAnsi" w:cs="Arial"/>
          <w:sz w:val="22"/>
          <w:szCs w:val="22"/>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w:t>
      </w:r>
      <w:r w:rsidRPr="002D29D5">
        <w:rPr>
          <w:rFonts w:asciiTheme="minorHAnsi" w:hAnsiTheme="minorHAnsi" w:cs="Arial"/>
          <w:bCs/>
          <w:sz w:val="22"/>
          <w:szCs w:val="22"/>
          <w:lang w:val="en-GB"/>
        </w:rPr>
        <w:lastRenderedPageBreak/>
        <w:t>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pStyle w:val="NoSpacing"/>
        <w:rPr>
          <w:rFonts w:asciiTheme="minorHAnsi" w:hAnsiTheme="minorHAnsi" w:cs="Arial"/>
          <w:sz w:val="22"/>
          <w:szCs w:val="22"/>
        </w:rPr>
      </w:pPr>
      <w:r w:rsidRPr="002D29D5">
        <w:rPr>
          <w:rFonts w:asciiTheme="minorHAnsi" w:hAnsiTheme="minorHAnsi" w:cs="Arial"/>
          <w:b/>
          <w:bCs/>
          <w:sz w:val="22"/>
          <w:szCs w:val="22"/>
          <w:lang w:val="en-GB"/>
        </w:rPr>
        <w:t>Hate crime:</w:t>
      </w:r>
      <w:r w:rsidR="001560CB">
        <w:rPr>
          <w:rFonts w:asciiTheme="minorHAnsi" w:hAnsiTheme="minorHAnsi" w:cs="Arial"/>
          <w:b/>
          <w:bCs/>
          <w:sz w:val="22"/>
          <w:szCs w:val="22"/>
          <w:lang w:val="en-GB"/>
        </w:rPr>
        <w:t xml:space="preserve"> </w:t>
      </w:r>
      <w:r w:rsidRPr="002D29D5">
        <w:rPr>
          <w:rFonts w:asciiTheme="minorHAnsi" w:hAnsiTheme="minorHAnsi" w:cs="Arial"/>
          <w:sz w:val="22"/>
          <w:szCs w:val="22"/>
        </w:rPr>
        <w:t xml:space="preserve">crime that is targeted at a person because of hostility or prejudice towards that person’s disability, race or ethnicity, religion or belief, sexual orientation or transgender identity. This can be committed against a person or property. </w:t>
      </w:r>
    </w:p>
    <w:p w:rsidR="00DA26A8" w:rsidRDefault="00DA26A8" w:rsidP="00DA26A8">
      <w:pPr>
        <w:rPr>
          <w:rFonts w:asciiTheme="minorHAnsi" w:hAnsiTheme="minorHAnsi" w:cs="Arial"/>
          <w:b/>
          <w:sz w:val="22"/>
          <w:szCs w:val="22"/>
          <w:lang w:val="en-GB"/>
        </w:rPr>
      </w:pPr>
    </w:p>
    <w:p w:rsidR="0095781F" w:rsidRPr="002D29D5" w:rsidRDefault="0095781F" w:rsidP="0095781F">
      <w:pPr>
        <w:rPr>
          <w:rFonts w:asciiTheme="minorHAnsi" w:hAnsiTheme="minorHAnsi" w:cs="Arial"/>
          <w:sz w:val="22"/>
          <w:szCs w:val="22"/>
          <w:lang w:eastAsia="en-GB"/>
        </w:rPr>
      </w:pPr>
      <w:r w:rsidRPr="002D29D5">
        <w:rPr>
          <w:rFonts w:asciiTheme="minorHAnsi" w:hAnsiTheme="minorHAnsi" w:cs="Arial"/>
          <w:b/>
          <w:sz w:val="22"/>
          <w:szCs w:val="22"/>
          <w:lang w:eastAsia="en-GB"/>
        </w:rPr>
        <w:t>Homophobia</w:t>
      </w:r>
      <w:r w:rsidRPr="002D29D5">
        <w:rPr>
          <w:rFonts w:asciiTheme="minorHAnsi" w:hAnsiTheme="minorHAnsi" w:cs="Arial"/>
          <w:sz w:val="22"/>
          <w:szCs w:val="22"/>
          <w:lang w:eastAsia="en-GB"/>
        </w:rPr>
        <w:t>: the fear, unreasonable anger, intolerance or/and hatred toward homosexuality</w:t>
      </w:r>
      <w:r>
        <w:rPr>
          <w:rFonts w:asciiTheme="minorHAnsi" w:hAnsiTheme="minorHAnsi" w:cs="Arial"/>
          <w:sz w:val="22"/>
          <w:szCs w:val="22"/>
          <w:lang w:eastAsia="en-GB"/>
        </w:rPr>
        <w:t xml:space="preserve">, </w:t>
      </w:r>
      <w:r w:rsidRPr="002D29D5">
        <w:rPr>
          <w:rFonts w:asciiTheme="minorHAnsi" w:hAnsiTheme="minorHAnsi" w:cs="Arial"/>
          <w:sz w:val="22"/>
          <w:szCs w:val="22"/>
          <w:lang w:eastAsia="en-GB"/>
        </w:rPr>
        <w:t>lesbian gay and bisexual people</w:t>
      </w:r>
      <w:r>
        <w:rPr>
          <w:rFonts w:asciiTheme="minorHAnsi" w:hAnsiTheme="minorHAnsi" w:cs="Arial"/>
          <w:sz w:val="22"/>
          <w:szCs w:val="22"/>
          <w:lang w:eastAsia="en-GB"/>
        </w:rPr>
        <w:t xml:space="preserve"> whether that person is homosexual or not.</w:t>
      </w:r>
    </w:p>
    <w:p w:rsidR="0095781F" w:rsidRDefault="0095781F" w:rsidP="00014304">
      <w:pPr>
        <w:rPr>
          <w:rFonts w:ascii="Calibri" w:hAnsi="Calibri" w:cs="Arial"/>
          <w:b/>
          <w:sz w:val="22"/>
          <w:szCs w:val="22"/>
          <w:lang w:eastAsia="en-GB"/>
        </w:rPr>
      </w:pPr>
    </w:p>
    <w:p w:rsidR="00014304" w:rsidRDefault="00014304" w:rsidP="00014304">
      <w:pPr>
        <w:rPr>
          <w:rFonts w:ascii="Calibri" w:hAnsi="Calibri" w:cs="Arial"/>
          <w:sz w:val="22"/>
          <w:szCs w:val="22"/>
          <w:lang w:eastAsia="en-GB"/>
        </w:rPr>
      </w:pPr>
      <w:r w:rsidRPr="00286F73">
        <w:rPr>
          <w:rFonts w:ascii="Calibri" w:hAnsi="Calibri" w:cs="Arial"/>
          <w:b/>
          <w:sz w:val="22"/>
          <w:szCs w:val="22"/>
          <w:lang w:eastAsia="en-GB"/>
        </w:rPr>
        <w:t xml:space="preserve">Inclusive leadership </w:t>
      </w:r>
      <w:r w:rsidRPr="00286F73">
        <w:rPr>
          <w:rFonts w:ascii="Calibri" w:hAnsi="Calibri" w:cs="Arial"/>
          <w:sz w:val="22"/>
          <w:szCs w:val="22"/>
          <w:lang w:eastAsia="en-GB"/>
        </w:rPr>
        <w:t xml:space="preserve">– </w:t>
      </w:r>
      <w:r w:rsidR="001560CB">
        <w:rPr>
          <w:rFonts w:ascii="Calibri" w:hAnsi="Calibri" w:cs="Arial"/>
          <w:sz w:val="22"/>
          <w:szCs w:val="22"/>
          <w:lang w:eastAsia="en-GB"/>
        </w:rPr>
        <w:t>l</w:t>
      </w:r>
      <w:r w:rsidR="001560CB" w:rsidRPr="00286F73">
        <w:rPr>
          <w:rFonts w:ascii="Calibri" w:hAnsi="Calibri" w:cs="Arial"/>
          <w:sz w:val="22"/>
          <w:szCs w:val="22"/>
          <w:lang w:eastAsia="en-GB"/>
        </w:rPr>
        <w:t>eaders,</w:t>
      </w:r>
      <w:r w:rsidRPr="00286F73">
        <w:rPr>
          <w:rFonts w:ascii="Calibri" w:hAnsi="Calibri" w:cs="Arial"/>
          <w:sz w:val="22"/>
          <w:szCs w:val="22"/>
          <w:lang w:eastAsia="en-GB"/>
        </w:rPr>
        <w:t xml:space="preserve"> who are aware of their own biases and preferences, actively seek out and consider different views and perspectives to inform better decision-making. They see diverse talent as a source of competitive advantage and inspire diverse people to drive organisational and individual performance towards a shared vision.</w:t>
      </w:r>
    </w:p>
    <w:p w:rsidR="00014304" w:rsidRPr="00286F73" w:rsidRDefault="00014304" w:rsidP="00014304">
      <w:pPr>
        <w:rPr>
          <w:rFonts w:ascii="Calibri" w:hAnsi="Calibri" w:cs="Arial"/>
          <w:sz w:val="22"/>
          <w:szCs w:val="22"/>
          <w:lang w:eastAsia="en-GB"/>
        </w:rPr>
      </w:pPr>
    </w:p>
    <w:p w:rsidR="00014304" w:rsidRDefault="00014304" w:rsidP="00014304">
      <w:pPr>
        <w:rPr>
          <w:rFonts w:ascii="Calibri" w:hAnsi="Calibri" w:cs="Arial"/>
          <w:sz w:val="22"/>
          <w:szCs w:val="22"/>
          <w:lang w:eastAsia="en-GB"/>
        </w:rPr>
      </w:pPr>
      <w:r w:rsidRPr="00286F73">
        <w:rPr>
          <w:rFonts w:ascii="Calibri" w:hAnsi="Calibri" w:cs="Arial"/>
          <w:b/>
          <w:sz w:val="22"/>
          <w:szCs w:val="22"/>
          <w:lang w:eastAsia="en-GB"/>
        </w:rPr>
        <w:t xml:space="preserve">An </w:t>
      </w:r>
      <w:r w:rsidR="000F2EBB">
        <w:rPr>
          <w:rFonts w:ascii="Calibri" w:hAnsi="Calibri" w:cs="Arial"/>
          <w:b/>
          <w:sz w:val="22"/>
          <w:szCs w:val="22"/>
          <w:lang w:eastAsia="en-GB"/>
        </w:rPr>
        <w:t>I</w:t>
      </w:r>
      <w:r w:rsidRPr="00286F73">
        <w:rPr>
          <w:rFonts w:ascii="Calibri" w:hAnsi="Calibri" w:cs="Arial"/>
          <w:b/>
          <w:sz w:val="22"/>
          <w:szCs w:val="22"/>
          <w:lang w:eastAsia="en-GB"/>
        </w:rPr>
        <w:t>nclusive Leader</w:t>
      </w:r>
      <w:r w:rsidRPr="00286F73">
        <w:rPr>
          <w:rFonts w:ascii="Calibri" w:hAnsi="Calibri" w:cs="Arial"/>
          <w:sz w:val="22"/>
          <w:szCs w:val="22"/>
          <w:lang w:eastAsia="en-GB"/>
        </w:rPr>
        <w:t xml:space="preserve"> – 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eastAsia="en-GB"/>
        </w:rPr>
        <w:t>.</w:t>
      </w:r>
    </w:p>
    <w:p w:rsidR="00014304" w:rsidRDefault="00014304" w:rsidP="00014304">
      <w:pPr>
        <w:rPr>
          <w:rFonts w:ascii="Calibri" w:hAnsi="Calibri" w:cs="Arial"/>
          <w:sz w:val="22"/>
          <w:szCs w:val="22"/>
          <w:lang w:eastAsia="en-GB"/>
        </w:rPr>
      </w:pPr>
    </w:p>
    <w:p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001560CB">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r w:rsidR="00C26CFF" w:rsidRPr="00F67EFA">
        <w:rPr>
          <w:rFonts w:asciiTheme="minorHAnsi" w:hAnsiTheme="minorHAnsi" w:cs="Arial"/>
          <w:sz w:val="22"/>
          <w:szCs w:val="22"/>
          <w:lang w:val="en-GB"/>
        </w:rPr>
        <w:t>meet their</w:t>
      </w:r>
      <w:r w:rsidRPr="00F67EFA">
        <w:rPr>
          <w:rFonts w:asciiTheme="minorHAnsi" w:hAnsiTheme="minorHAnsi" w:cs="Arial"/>
          <w:sz w:val="22"/>
          <w:szCs w:val="22"/>
          <w:lang w:val="en-GB"/>
        </w:rPr>
        <w:t xml:space="preserve"> needs so that everyone has a positive experience and has the opportunity to </w:t>
      </w:r>
      <w:r w:rsidR="00C26CFF" w:rsidRPr="00F67EFA">
        <w:rPr>
          <w:rFonts w:asciiTheme="minorHAnsi" w:hAnsiTheme="minorHAnsi" w:cs="Arial"/>
          <w:sz w:val="22"/>
          <w:szCs w:val="22"/>
          <w:lang w:val="en-GB"/>
        </w:rPr>
        <w:t>achieve their</w:t>
      </w:r>
      <w:r w:rsidRPr="00F67EFA">
        <w:rPr>
          <w:rFonts w:asciiTheme="minorHAnsi" w:hAnsiTheme="minorHAnsi" w:cs="Arial"/>
          <w:sz w:val="22"/>
          <w:szCs w:val="22"/>
          <w:lang w:val="en-GB"/>
        </w:rPr>
        <w:t xml:space="preserve"> potential.</w:t>
      </w:r>
    </w:p>
    <w:p w:rsidR="00DA26A8" w:rsidRDefault="00DA26A8" w:rsidP="00DA26A8">
      <w:pPr>
        <w:rPr>
          <w:rFonts w:asciiTheme="minorHAnsi" w:hAnsiTheme="minorHAnsi" w:cs="Arial"/>
          <w:b/>
          <w:bCs/>
          <w:sz w:val="22"/>
          <w:szCs w:val="22"/>
          <w:lang w:val="en-GB"/>
        </w:rPr>
      </w:pPr>
    </w:p>
    <w:p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rsidR="00DA26A8" w:rsidRPr="002D29D5" w:rsidRDefault="00DA26A8" w:rsidP="00DA26A8">
      <w:pPr>
        <w:rPr>
          <w:rFonts w:asciiTheme="minorHAnsi" w:hAnsiTheme="minorHAnsi" w:cs="Arial"/>
          <w:sz w:val="22"/>
          <w:szCs w:val="22"/>
          <w:lang w:eastAsia="en-GB"/>
        </w:rPr>
      </w:pPr>
    </w:p>
    <w:p w:rsidR="0041456A"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 xml:space="preserve">LGBTQ: </w:t>
      </w:r>
      <w:r w:rsidRPr="00F67EFA">
        <w:rPr>
          <w:rFonts w:asciiTheme="minorHAnsi" w:hAnsiTheme="minorHAnsi" w:cs="Arial"/>
          <w:sz w:val="22"/>
          <w:szCs w:val="22"/>
          <w:lang w:eastAsia="en-GB"/>
        </w:rPr>
        <w:t>an acronym for Lesbian, Gay, Bisexual, Trans</w:t>
      </w:r>
      <w:r w:rsidR="0041456A">
        <w:rPr>
          <w:rFonts w:asciiTheme="minorHAnsi" w:hAnsiTheme="minorHAnsi" w:cs="Arial"/>
          <w:sz w:val="22"/>
          <w:szCs w:val="22"/>
          <w:lang w:eastAsia="en-GB"/>
        </w:rPr>
        <w:t xml:space="preserve"> and</w:t>
      </w:r>
      <w:r w:rsidRPr="00F67EFA">
        <w:rPr>
          <w:rFonts w:asciiTheme="minorHAnsi" w:hAnsiTheme="minorHAnsi" w:cs="Arial"/>
          <w:sz w:val="22"/>
          <w:szCs w:val="22"/>
          <w:lang w:eastAsia="en-GB"/>
        </w:rPr>
        <w:t xml:space="preserve"> Questioning.</w:t>
      </w:r>
    </w:p>
    <w:p w:rsidR="0041456A" w:rsidRDefault="0041456A" w:rsidP="00DA26A8">
      <w:pPr>
        <w:rPr>
          <w:rFonts w:asciiTheme="minorHAnsi" w:hAnsiTheme="minorHAnsi" w:cs="Arial"/>
          <w:sz w:val="22"/>
          <w:szCs w:val="22"/>
          <w:lang w:eastAsia="en-GB"/>
        </w:rPr>
      </w:pPr>
    </w:p>
    <w:p w:rsidR="0041456A"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Lesbian</w:t>
      </w:r>
      <w:r w:rsidRPr="00F67EFA">
        <w:rPr>
          <w:rFonts w:asciiTheme="minorHAnsi" w:hAnsiTheme="minorHAnsi" w:cs="Arial"/>
          <w:sz w:val="22"/>
          <w:szCs w:val="22"/>
          <w:lang w:eastAsia="en-GB"/>
        </w:rPr>
        <w:t xml:space="preserve">: a woman who </w:t>
      </w:r>
      <w:r w:rsidR="0041456A">
        <w:rPr>
          <w:rFonts w:asciiTheme="minorHAnsi" w:hAnsiTheme="minorHAnsi" w:cs="Arial"/>
          <w:sz w:val="22"/>
          <w:szCs w:val="22"/>
          <w:lang w:eastAsia="en-GB"/>
        </w:rPr>
        <w:t>has an emotional romantic and /or sexual orientation towards women</w:t>
      </w:r>
      <w:r w:rsidRPr="00F67EFA">
        <w:rPr>
          <w:rFonts w:asciiTheme="minorHAnsi" w:hAnsiTheme="minorHAnsi" w:cs="Arial"/>
          <w:sz w:val="22"/>
          <w:szCs w:val="22"/>
          <w:lang w:eastAsia="en-GB"/>
        </w:rPr>
        <w:t xml:space="preserve">. </w:t>
      </w:r>
    </w:p>
    <w:p w:rsidR="0041456A" w:rsidRDefault="0041456A" w:rsidP="00DA26A8">
      <w:pPr>
        <w:rPr>
          <w:rFonts w:asciiTheme="minorHAnsi" w:hAnsiTheme="minorHAnsi" w:cs="Arial"/>
          <w:sz w:val="22"/>
          <w:szCs w:val="22"/>
          <w:lang w:eastAsia="en-GB"/>
        </w:rPr>
      </w:pPr>
    </w:p>
    <w:p w:rsidR="0095781F" w:rsidRDefault="0095781F" w:rsidP="0095781F">
      <w:pPr>
        <w:rPr>
          <w:rFonts w:asciiTheme="minorHAnsi" w:hAnsiTheme="minorHAnsi" w:cs="Arial"/>
          <w:sz w:val="22"/>
          <w:szCs w:val="22"/>
          <w:lang w:eastAsia="en-GB"/>
        </w:rPr>
      </w:pPr>
      <w:r w:rsidRPr="00F67EFA">
        <w:rPr>
          <w:rFonts w:asciiTheme="minorHAnsi" w:hAnsiTheme="minorHAnsi" w:cs="Arial"/>
          <w:b/>
          <w:sz w:val="22"/>
          <w:szCs w:val="22"/>
          <w:lang w:eastAsia="en-GB"/>
        </w:rPr>
        <w:t>Monitoring</w:t>
      </w:r>
      <w:r w:rsidR="00765EAC">
        <w:rPr>
          <w:rFonts w:asciiTheme="minorHAnsi" w:hAnsiTheme="minorHAnsi" w:cs="Arial"/>
          <w:b/>
          <w:sz w:val="22"/>
          <w:szCs w:val="22"/>
          <w:lang w:eastAsia="en-GB"/>
        </w:rPr>
        <w:t xml:space="preserve"> </w:t>
      </w:r>
      <w:r w:rsidRPr="00F67EFA">
        <w:rPr>
          <w:rFonts w:asciiTheme="minorHAnsi" w:hAnsiTheme="minorHAnsi" w:cs="Arial"/>
          <w:b/>
          <w:sz w:val="22"/>
          <w:szCs w:val="22"/>
          <w:lang w:eastAsia="en-GB"/>
        </w:rPr>
        <w:t>equality</w:t>
      </w:r>
      <w:r w:rsidRPr="00350859">
        <w:rPr>
          <w:rFonts w:asciiTheme="minorHAnsi" w:hAnsiTheme="minorHAnsi" w:cs="Arial"/>
          <w:sz w:val="22"/>
          <w:szCs w:val="22"/>
          <w:lang w:eastAsia="en-GB"/>
        </w:rPr>
        <w:t xml:space="preserve">: </w:t>
      </w:r>
      <w:r w:rsidR="00952B99">
        <w:rPr>
          <w:rFonts w:asciiTheme="minorHAnsi" w:hAnsiTheme="minorHAnsi" w:cs="Arial"/>
          <w:sz w:val="22"/>
          <w:szCs w:val="22"/>
          <w:lang w:eastAsia="en-GB"/>
        </w:rPr>
        <w:t xml:space="preserve">refers to </w:t>
      </w:r>
      <w:r w:rsidRPr="00350859">
        <w:rPr>
          <w:rFonts w:asciiTheme="minorHAnsi" w:hAnsiTheme="minorHAnsi" w:cs="Arial"/>
          <w:sz w:val="22"/>
          <w:szCs w:val="22"/>
          <w:lang w:eastAsia="en-GB"/>
        </w:rPr>
        <w:t>data collection and analysis to check if people with protected characteristics are participating and bei</w:t>
      </w:r>
      <w:r w:rsidR="00952B99">
        <w:rPr>
          <w:rFonts w:asciiTheme="minorHAnsi" w:hAnsiTheme="minorHAnsi" w:cs="Arial"/>
          <w:sz w:val="22"/>
          <w:szCs w:val="22"/>
          <w:lang w:eastAsia="en-GB"/>
        </w:rPr>
        <w:t>ng treated equally. For example:</w:t>
      </w:r>
      <w:r w:rsidRPr="00350859">
        <w:rPr>
          <w:rFonts w:asciiTheme="minorHAnsi" w:hAnsiTheme="minorHAnsi" w:cs="Arial"/>
          <w:sz w:val="22"/>
          <w:szCs w:val="22"/>
          <w:lang w:eastAsia="en-GB"/>
        </w:rPr>
        <w:t xml:space="preserve"> monitoring </w:t>
      </w:r>
      <w:r w:rsidR="00952B99">
        <w:rPr>
          <w:rFonts w:asciiTheme="minorHAnsi" w:hAnsiTheme="minorHAnsi" w:cs="Arial"/>
          <w:sz w:val="22"/>
          <w:szCs w:val="22"/>
          <w:lang w:eastAsia="en-GB"/>
        </w:rPr>
        <w:t xml:space="preserve">of </w:t>
      </w:r>
      <w:r w:rsidRPr="00350859">
        <w:rPr>
          <w:rFonts w:asciiTheme="minorHAnsi" w:hAnsiTheme="minorHAnsi" w:cs="Arial"/>
          <w:sz w:val="22"/>
          <w:szCs w:val="22"/>
          <w:lang w:eastAsia="en-GB"/>
        </w:rPr>
        <w:t xml:space="preserve">the number of people with </w:t>
      </w:r>
      <w:r w:rsidR="00952B99">
        <w:rPr>
          <w:rFonts w:asciiTheme="minorHAnsi" w:hAnsiTheme="minorHAnsi" w:cs="Arial"/>
          <w:sz w:val="22"/>
          <w:szCs w:val="22"/>
          <w:lang w:eastAsia="en-GB"/>
        </w:rPr>
        <w:t xml:space="preserve">a </w:t>
      </w:r>
      <w:r w:rsidRPr="00350859">
        <w:rPr>
          <w:rFonts w:asciiTheme="minorHAnsi" w:hAnsiTheme="minorHAnsi" w:cs="Arial"/>
          <w:sz w:val="22"/>
          <w:szCs w:val="22"/>
          <w:lang w:eastAsia="en-GB"/>
        </w:rPr>
        <w:t>d</w:t>
      </w:r>
      <w:r w:rsidR="00952B99">
        <w:rPr>
          <w:rFonts w:asciiTheme="minorHAnsi" w:hAnsiTheme="minorHAnsi" w:cs="Arial"/>
          <w:sz w:val="22"/>
          <w:szCs w:val="22"/>
          <w:lang w:eastAsia="en-GB"/>
        </w:rPr>
        <w:t xml:space="preserve">isability who play tennis at </w:t>
      </w:r>
      <w:r w:rsidRPr="00350859">
        <w:rPr>
          <w:rFonts w:asciiTheme="minorHAnsi" w:hAnsiTheme="minorHAnsi" w:cs="Arial"/>
          <w:sz w:val="22"/>
          <w:szCs w:val="22"/>
          <w:lang w:eastAsia="en-GB"/>
        </w:rPr>
        <w:t>our venue</w:t>
      </w:r>
      <w:r>
        <w:rPr>
          <w:rFonts w:asciiTheme="minorHAnsi" w:hAnsiTheme="minorHAnsi" w:cs="Arial"/>
          <w:sz w:val="22"/>
          <w:szCs w:val="22"/>
          <w:lang w:eastAsia="en-GB"/>
        </w:rPr>
        <w:t>.</w:t>
      </w:r>
    </w:p>
    <w:p w:rsidR="00E05358" w:rsidRDefault="00E05358" w:rsidP="0095781F">
      <w:pPr>
        <w:rPr>
          <w:rFonts w:asciiTheme="minorHAnsi" w:hAnsiTheme="minorHAnsi" w:cs="Arial"/>
          <w:sz w:val="22"/>
          <w:szCs w:val="22"/>
          <w:lang w:eastAsia="en-GB"/>
        </w:rPr>
      </w:pPr>
    </w:p>
    <w:p w:rsidR="00E05358" w:rsidRDefault="00E05358" w:rsidP="0095781F">
      <w:pPr>
        <w:rPr>
          <w:rFonts w:asciiTheme="minorHAnsi" w:hAnsiTheme="minorHAnsi" w:cs="Arial"/>
          <w:sz w:val="22"/>
          <w:szCs w:val="22"/>
          <w:lang w:eastAsia="en-GB"/>
        </w:rPr>
      </w:pPr>
      <w:r w:rsidRPr="00E05358">
        <w:rPr>
          <w:rFonts w:asciiTheme="minorHAnsi" w:hAnsiTheme="minorHAnsi"/>
          <w:b/>
          <w:bCs/>
          <w:sz w:val="22"/>
          <w:szCs w:val="22"/>
          <w:lang w:eastAsia="en-GB"/>
        </w:rPr>
        <w:t>Non-binary </w:t>
      </w:r>
      <w:r w:rsidRPr="00E05358">
        <w:rPr>
          <w:rFonts w:asciiTheme="minorHAnsi" w:hAnsiTheme="minorHAnsi" w:cs="Arial"/>
          <w:sz w:val="22"/>
          <w:szCs w:val="22"/>
          <w:lang w:eastAsia="en-GB"/>
        </w:rPr>
        <w:t>– an umbrella term for a person who does not identify as only male or only female, or who may identify as both.</w:t>
      </w: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sidR="00765EAC">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rsidR="00B0379B" w:rsidRDefault="00B0379B" w:rsidP="0095781F">
      <w:pPr>
        <w:rPr>
          <w:rFonts w:asciiTheme="minorHAnsi" w:hAnsiTheme="minorHAnsi" w:cs="Arial"/>
          <w:b/>
          <w:sz w:val="22"/>
          <w:szCs w:val="22"/>
          <w:lang w:eastAsia="en-GB"/>
        </w:rPr>
      </w:pPr>
    </w:p>
    <w:p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eastAsia="en-GB"/>
        </w:rPr>
        <w:t>Questioning</w:t>
      </w:r>
      <w:r w:rsidRPr="00F67EFA">
        <w:rPr>
          <w:rFonts w:asciiTheme="minorHAnsi" w:hAnsiTheme="minorHAnsi" w:cs="Arial"/>
          <w:sz w:val="22"/>
          <w:szCs w:val="22"/>
          <w:lang w:eastAsia="en-GB"/>
        </w:rPr>
        <w:t>:</w:t>
      </w:r>
      <w:r w:rsidR="00E05358">
        <w:rPr>
          <w:rFonts w:asciiTheme="minorHAnsi" w:hAnsiTheme="minorHAnsi" w:cs="Arial"/>
          <w:sz w:val="22"/>
          <w:szCs w:val="22"/>
          <w:lang w:eastAsia="en-GB"/>
        </w:rPr>
        <w:t xml:space="preserve"> it refers to</w:t>
      </w:r>
      <w:r w:rsidR="00765EAC">
        <w:rPr>
          <w:rFonts w:asciiTheme="minorHAnsi" w:hAnsiTheme="minorHAnsi" w:cs="Arial"/>
          <w:sz w:val="22"/>
          <w:szCs w:val="22"/>
          <w:lang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eastAsia="en-GB"/>
        </w:rPr>
        <w:t>Positive action</w:t>
      </w:r>
    </w:p>
    <w:p w:rsidR="0095781F" w:rsidRDefault="0095781F" w:rsidP="00DA26A8">
      <w:pPr>
        <w:rPr>
          <w:rFonts w:asciiTheme="minorHAnsi" w:hAnsiTheme="minorHAnsi" w:cs="Arial"/>
          <w:b/>
          <w:bCs/>
          <w:sz w:val="22"/>
          <w:szCs w:val="22"/>
          <w:lang w:eastAsia="en-GB"/>
        </w:rPr>
      </w:pPr>
    </w:p>
    <w:p w:rsidR="00B0379B" w:rsidRDefault="0095781F" w:rsidP="0095781F">
      <w:pPr>
        <w:rPr>
          <w:rFonts w:asciiTheme="minorHAnsi" w:hAnsiTheme="minorHAnsi" w:cs="Arial"/>
          <w:sz w:val="22"/>
          <w:szCs w:val="22"/>
          <w:lang w:eastAsia="en-GB"/>
        </w:rPr>
      </w:pPr>
      <w:r w:rsidRPr="002D29D5">
        <w:rPr>
          <w:rFonts w:asciiTheme="minorHAnsi" w:hAnsiTheme="minorHAnsi" w:cs="Arial"/>
          <w:b/>
          <w:sz w:val="22"/>
          <w:szCs w:val="22"/>
          <w:lang w:eastAsia="en-GB"/>
        </w:rPr>
        <w:t>Race:</w:t>
      </w:r>
      <w:r w:rsidR="008A1340">
        <w:rPr>
          <w:rFonts w:asciiTheme="minorHAnsi" w:hAnsiTheme="minorHAnsi" w:cs="Arial"/>
          <w:b/>
          <w:sz w:val="22"/>
          <w:szCs w:val="22"/>
          <w:lang w:eastAsia="en-GB"/>
        </w:rPr>
        <w:t xml:space="preserve"> </w:t>
      </w:r>
      <w:r>
        <w:rPr>
          <w:rFonts w:asciiTheme="minorHAnsi" w:hAnsiTheme="minorHAnsi" w:cs="Arial"/>
          <w:sz w:val="22"/>
          <w:szCs w:val="22"/>
          <w:lang w:eastAsia="en-GB"/>
        </w:rPr>
        <w:t>r</w:t>
      </w:r>
      <w:r w:rsidRPr="002D29D5">
        <w:rPr>
          <w:rFonts w:asciiTheme="minorHAnsi" w:hAnsiTheme="minorHAnsi" w:cs="Arial"/>
          <w:sz w:val="22"/>
          <w:szCs w:val="22"/>
          <w:lang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eastAsia="en-GB"/>
        </w:rPr>
        <w:t xml:space="preserve">, and nationality (including citizenship) ethnic or national origins. </w:t>
      </w:r>
    </w:p>
    <w:p w:rsidR="00B0379B" w:rsidRDefault="00B0379B" w:rsidP="0095781F">
      <w:pPr>
        <w:rPr>
          <w:rFonts w:asciiTheme="minorHAnsi" w:hAnsiTheme="minorHAnsi" w:cs="Arial"/>
          <w:sz w:val="22"/>
          <w:szCs w:val="22"/>
          <w:lang w:eastAsia="en-GB"/>
        </w:rPr>
      </w:pPr>
    </w:p>
    <w:p w:rsidR="0095781F" w:rsidRPr="00952B99" w:rsidRDefault="00B0379B" w:rsidP="0095781F">
      <w:pPr>
        <w:rPr>
          <w:rFonts w:asciiTheme="minorHAnsi" w:hAnsiTheme="minorHAnsi" w:cs="Arial"/>
          <w:sz w:val="22"/>
          <w:szCs w:val="22"/>
          <w:lang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eastAsia="en-GB"/>
        </w:rPr>
        <w:t>, extremism and terrorist behavior</w:t>
      </w:r>
      <w:r w:rsidRPr="00B0379B">
        <w:rPr>
          <w:rFonts w:asciiTheme="minorHAnsi" w:hAnsiTheme="minorHAnsi" w:cs="Arial"/>
          <w:sz w:val="22"/>
          <w:szCs w:val="22"/>
          <w:lang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eastAsia="en-GB"/>
        </w:rPr>
        <w:t xml:space="preserve"> is the process by which</w:t>
      </w:r>
      <w:r w:rsidR="00D41D19">
        <w:rPr>
          <w:rFonts w:asciiTheme="minorHAnsi" w:hAnsiTheme="minorHAnsi" w:cs="Arial"/>
          <w:sz w:val="22"/>
          <w:szCs w:val="22"/>
          <w:lang w:eastAsia="en-GB"/>
        </w:rPr>
        <w:t xml:space="preserve"> </w:t>
      </w:r>
      <w:r w:rsidRPr="00B0379B">
        <w:rPr>
          <w:rFonts w:asciiTheme="minorHAnsi" w:hAnsiTheme="minorHAnsi" w:cs="Arial"/>
          <w:sz w:val="22"/>
          <w:szCs w:val="22"/>
          <w:lang w:eastAsia="en-GB"/>
        </w:rPr>
        <w:t>a person comes to support terrorism and/or forms of extremism. Extremism is vocal or active opposition to fundamental British values, including democracy, the rule of law, individual liberty and mutual</w:t>
      </w:r>
      <w:r w:rsidR="00D41D19">
        <w:rPr>
          <w:rFonts w:asciiTheme="minorHAnsi" w:hAnsiTheme="minorHAnsi" w:cs="Arial"/>
          <w:sz w:val="22"/>
          <w:szCs w:val="22"/>
          <w:lang w:eastAsia="en-GB"/>
        </w:rPr>
        <w:t xml:space="preserve"> </w:t>
      </w:r>
      <w:r w:rsidRPr="00B0379B">
        <w:rPr>
          <w:rFonts w:asciiTheme="minorHAnsi" w:hAnsiTheme="minorHAnsi" w:cs="Arial"/>
          <w:sz w:val="22"/>
          <w:szCs w:val="22"/>
          <w:lang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eastAsia="en-GB"/>
        </w:rPr>
        <w:t xml:space="preserve"> of people.</w:t>
      </w:r>
      <w:r w:rsidR="0095781F" w:rsidRPr="002D29D5">
        <w:rPr>
          <w:rFonts w:asciiTheme="minorHAnsi" w:hAnsiTheme="minorHAnsi" w:cs="Arial"/>
          <w:vanish/>
          <w:sz w:val="22"/>
          <w:szCs w:val="22"/>
          <w:lang w:eastAsia="en-GB"/>
        </w:rPr>
        <w:t>RaceRefers to the protected characteristic of race. It refers to a group of people defined by their race, colour, nationality (including citizenship) ethnic or national origins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00D41D19">
        <w:rPr>
          <w:rFonts w:asciiTheme="minorHAnsi" w:hAnsiTheme="minorHAnsi" w:cs="Arial"/>
          <w:b/>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00D41D19">
        <w:rPr>
          <w:rFonts w:asciiTheme="minorHAnsi" w:hAnsiTheme="minorHAnsi" w:cs="Arial"/>
          <w:b/>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rsidR="0095781F" w:rsidRPr="002D29D5" w:rsidRDefault="0095781F" w:rsidP="0095781F">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95781F">
        <w:rPr>
          <w:rFonts w:asciiTheme="minorHAnsi" w:hAnsiTheme="minorHAnsi" w:cs="Arial"/>
          <w:sz w:val="22"/>
          <w:szCs w:val="22"/>
        </w:rPr>
        <w:t> a person’s emotional, romantic and/or sexual attraction to another person.</w:t>
      </w:r>
    </w:p>
    <w:p w:rsidR="0095781F" w:rsidRPr="002D29D5" w:rsidRDefault="0095781F" w:rsidP="0095781F">
      <w:pPr>
        <w:rPr>
          <w:rFonts w:asciiTheme="minorHAnsi" w:hAnsiTheme="minorHAnsi" w:cs="Arial"/>
          <w:sz w:val="22"/>
          <w:szCs w:val="22"/>
          <w:lang w:val="en-GB"/>
        </w:rPr>
      </w:pPr>
    </w:p>
    <w:p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w:t>
      </w:r>
      <w:r w:rsidR="00D41D19">
        <w:rPr>
          <w:rFonts w:asciiTheme="minorHAnsi" w:hAnsiTheme="minorHAnsi" w:cs="Arial"/>
          <w:sz w:val="22"/>
          <w:szCs w:val="22"/>
          <w:lang w:eastAsia="en-GB"/>
        </w:rPr>
        <w:t xml:space="preserve"> </w:t>
      </w:r>
      <w:r w:rsidRPr="0041456A">
        <w:rPr>
          <w:rFonts w:asciiTheme="minorHAnsi" w:hAnsiTheme="minorHAnsi" w:cs="Arial"/>
          <w:sz w:val="22"/>
          <w:szCs w:val="22"/>
          <w:lang w:eastAsia="en-GB"/>
        </w:rPr>
        <w:t>queer (GQ).</w:t>
      </w:r>
    </w:p>
    <w:p w:rsidR="0041456A" w:rsidRDefault="0041456A" w:rsidP="00DA26A8">
      <w:pPr>
        <w:rPr>
          <w:rFonts w:asciiTheme="minorHAnsi" w:hAnsiTheme="minorHAnsi" w:cs="Arial"/>
          <w:b/>
          <w:sz w:val="22"/>
          <w:szCs w:val="22"/>
          <w:lang w:eastAsia="en-GB"/>
        </w:rPr>
      </w:pPr>
    </w:p>
    <w:p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eastAsia="en-GB"/>
        </w:rPr>
        <w:t>Transphobia</w:t>
      </w:r>
      <w:r w:rsidRPr="0041456A">
        <w:rPr>
          <w:rFonts w:asciiTheme="minorHAnsi" w:hAnsiTheme="minorHAnsi" w:cs="Arial"/>
          <w:sz w:val="22"/>
          <w:szCs w:val="22"/>
          <w:lang w:eastAsia="en-GB"/>
        </w:rPr>
        <w:t>: the fear, unreasonable anger,</w:t>
      </w:r>
      <w:r>
        <w:rPr>
          <w:rFonts w:asciiTheme="minorHAnsi" w:hAnsiTheme="minorHAnsi" w:cs="Arial"/>
          <w:sz w:val="22"/>
          <w:szCs w:val="22"/>
          <w:lang w:eastAsia="en-GB"/>
        </w:rPr>
        <w:t xml:space="preserve"> dislike, </w:t>
      </w:r>
      <w:r w:rsidRPr="0041456A">
        <w:rPr>
          <w:rFonts w:asciiTheme="minorHAnsi" w:hAnsiTheme="minorHAnsi" w:cs="Arial"/>
          <w:sz w:val="22"/>
          <w:szCs w:val="22"/>
          <w:lang w:eastAsia="en-GB"/>
        </w:rPr>
        <w:t>intolerance or/and hatred toward trans people, whether that person has undergone gender reassignment or is perceived to have done that.</w:t>
      </w:r>
    </w:p>
    <w:p w:rsidR="0095781F" w:rsidRDefault="0095781F" w:rsidP="00DA26A8">
      <w:pPr>
        <w:rPr>
          <w:rFonts w:asciiTheme="minorHAnsi" w:hAnsiTheme="minorHAnsi" w:cs="Arial"/>
          <w:b/>
          <w:sz w:val="22"/>
          <w:szCs w:val="22"/>
          <w:lang w:eastAsia="en-GB"/>
        </w:rPr>
      </w:pPr>
    </w:p>
    <w:p w:rsidR="00DA26A8" w:rsidRPr="0095781F"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Transsexual Person</w:t>
      </w:r>
      <w:r w:rsidR="0095781F">
        <w:rPr>
          <w:rFonts w:asciiTheme="minorHAnsi" w:hAnsiTheme="minorHAnsi" w:cs="Arial"/>
          <w:b/>
          <w:sz w:val="22"/>
          <w:szCs w:val="22"/>
          <w:lang w:eastAsia="en-GB"/>
        </w:rPr>
        <w:t>:</w:t>
      </w:r>
      <w:r w:rsidRPr="00F67EFA">
        <w:rPr>
          <w:rFonts w:asciiTheme="minorHAnsi" w:hAnsiTheme="minorHAnsi" w:cs="Arial"/>
          <w:sz w:val="22"/>
          <w:szCs w:val="22"/>
          <w:lang w:eastAsia="en-GB"/>
        </w:rPr>
        <w:t xml:space="preserve"> someone who has started the process of changing their gender </w:t>
      </w:r>
      <w:r w:rsidR="00952B99" w:rsidRPr="00F67EFA">
        <w:rPr>
          <w:rFonts w:asciiTheme="minorHAnsi" w:hAnsiTheme="minorHAnsi" w:cs="Arial"/>
          <w:sz w:val="22"/>
          <w:szCs w:val="22"/>
          <w:lang w:eastAsia="en-GB"/>
        </w:rPr>
        <w:t>identity</w:t>
      </w:r>
      <w:r w:rsidRPr="00F67EFA">
        <w:rPr>
          <w:rFonts w:asciiTheme="minorHAnsi" w:hAnsiTheme="minorHAnsi" w:cs="Arial"/>
          <w:sz w:val="22"/>
          <w:szCs w:val="22"/>
          <w:lang w:eastAsia="en-GB"/>
        </w:rPr>
        <w:t xml:space="preserve"> is undergoing or has undergone gender reassignment. </w:t>
      </w:r>
      <w:r w:rsidRPr="002D29D5">
        <w:rPr>
          <w:rFonts w:asciiTheme="minorHAnsi" w:hAnsiTheme="minorHAnsi" w:cs="Arial"/>
          <w:vanish/>
          <w:sz w:val="22"/>
          <w:szCs w:val="22"/>
          <w:lang w:eastAsia="en-GB"/>
        </w:rPr>
        <w:t>Refers to a range of lawful actions that seek to overcome or minimise disadvantages (e.g. in employment opportunities) that people who share a protected characteristic have experienced, or to meet their different needs.</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
          <w:sz w:val="22"/>
          <w:szCs w:val="22"/>
          <w:lang w:eastAsia="en-GB"/>
        </w:rPr>
      </w:pPr>
      <w:r>
        <w:rPr>
          <w:rFonts w:asciiTheme="minorHAnsi" w:hAnsiTheme="minorHAnsi" w:cs="Arial"/>
          <w:b/>
          <w:bCs/>
          <w:sz w:val="22"/>
          <w:szCs w:val="22"/>
          <w:lang w:val="en-GB"/>
        </w:rPr>
        <w:t>Unconscious bias or implicit bias:</w:t>
      </w:r>
      <w:r w:rsidR="009B1357">
        <w:rPr>
          <w:rFonts w:asciiTheme="minorHAnsi" w:hAnsiTheme="minorHAnsi" w:cs="Arial"/>
          <w:b/>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rsidR="00DA26A8" w:rsidRPr="002D29D5" w:rsidRDefault="00DA26A8" w:rsidP="00DA26A8">
      <w:pPr>
        <w:rPr>
          <w:rFonts w:asciiTheme="minorHAnsi" w:hAnsiTheme="minorHAnsi" w:cs="Arial"/>
          <w:sz w:val="22"/>
          <w:szCs w:val="22"/>
          <w:lang w:val="en-GB"/>
        </w:rPr>
      </w:pPr>
    </w:p>
    <w:p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rsidR="001B74EC" w:rsidRDefault="001B74EC">
      <w:pPr>
        <w:rPr>
          <w:rFonts w:asciiTheme="minorHAnsi" w:hAnsiTheme="minorHAnsi" w:cs="Arial"/>
          <w:b/>
          <w:sz w:val="22"/>
          <w:szCs w:val="22"/>
        </w:rPr>
      </w:pPr>
      <w:r>
        <w:rPr>
          <w:rFonts w:asciiTheme="minorHAnsi" w:hAnsiTheme="minorHAnsi" w:cs="Arial"/>
          <w:b/>
          <w:sz w:val="22"/>
          <w:szCs w:val="22"/>
        </w:rPr>
        <w:br w:type="page"/>
      </w:r>
    </w:p>
    <w:p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rsidR="001B74EC" w:rsidRDefault="001B74EC">
      <w:pPr>
        <w:rPr>
          <w:rFonts w:asciiTheme="minorHAnsi" w:hAnsiTheme="minorHAnsi" w:cs="Arial"/>
          <w:b/>
          <w:sz w:val="22"/>
          <w:szCs w:val="22"/>
        </w:rPr>
      </w:pPr>
    </w:p>
    <w:p w:rsidR="001B74EC" w:rsidRDefault="001B74EC">
      <w:pPr>
        <w:rPr>
          <w:rFonts w:asciiTheme="minorHAnsi" w:hAnsiTheme="minorHAnsi" w:cs="Arial"/>
          <w:b/>
          <w:sz w:val="22"/>
          <w:szCs w:val="22"/>
        </w:rPr>
      </w:pPr>
      <w:r>
        <w:rPr>
          <w:rFonts w:asciiTheme="minorHAnsi" w:hAnsiTheme="minorHAnsi" w:cs="Arial"/>
          <w:b/>
          <w:sz w:val="22"/>
          <w:szCs w:val="22"/>
        </w:rPr>
        <w:t>Legislation</w:t>
      </w:r>
    </w:p>
    <w:p w:rsidR="002B7554" w:rsidRDefault="002B7554" w:rsidP="002B7554">
      <w:pPr>
        <w:rPr>
          <w:rFonts w:asciiTheme="minorHAnsi" w:hAnsiTheme="minorHAnsi" w:cs="Arial"/>
          <w:bCs/>
          <w:sz w:val="22"/>
          <w:szCs w:val="22"/>
          <w:lang w:val="en-GB"/>
        </w:rPr>
      </w:pPr>
    </w:p>
    <w:p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2"/>
      </w:r>
      <w:r w:rsidRPr="002B7554">
        <w:rPr>
          <w:rFonts w:asciiTheme="minorHAnsi" w:hAnsiTheme="minorHAnsi" w:cs="Arial"/>
          <w:bCs/>
          <w:sz w:val="22"/>
          <w:szCs w:val="22"/>
          <w:lang w:val="en-GB"/>
        </w:rPr>
        <w:t xml:space="preserve"> legally protects people from discrimination in the workplace and in wider society.It replaced previous anti-discrimination laws with a single Act, making the law easier to understand and strengthening protection in some situations. It sets out the different ways in which it’s unlawful to treat someone.</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sectPr w:rsidR="0083741E" w:rsidSect="006C693C">
      <w:headerReference w:type="even" r:id="rId21"/>
      <w:headerReference w:type="default" r:id="rId22"/>
      <w:footerReference w:type="even" r:id="rId23"/>
      <w:footerReference w:type="default" r:id="rId24"/>
      <w:headerReference w:type="first" r:id="rId25"/>
      <w:footerReference w:type="first" r:id="rId26"/>
      <w:pgSz w:w="12240" w:h="15840"/>
      <w:pgMar w:top="851" w:right="758" w:bottom="1440" w:left="993"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6773E" w15:done="0"/>
  <w15:commentEx w15:paraId="20AA51B5" w15:paraIdParent="6FE6773E" w15:done="0"/>
  <w15:commentEx w15:paraId="656BBCF0" w15:done="0"/>
  <w15:commentEx w15:paraId="586A44BC" w15:done="0"/>
  <w15:commentEx w15:paraId="21526000" w15:done="0"/>
  <w15:commentEx w15:paraId="5B817A9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02C" w:rsidRDefault="000D402C">
      <w:r>
        <w:separator/>
      </w:r>
    </w:p>
  </w:endnote>
  <w:endnote w:type="continuationSeparator" w:id="1">
    <w:p w:rsidR="000D402C" w:rsidRDefault="000D40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Times New Roman"/>
    <w:charset w:val="00"/>
    <w:family w:val="auto"/>
    <w:pitch w:val="variable"/>
    <w:sig w:usb0="00000001" w:usb1="5000785B" w:usb2="00000000" w:usb3="00000000" w:csb0="0000019F" w:csb1="00000000"/>
  </w:font>
  <w:font w:name="Helvetica Neue">
    <w:altName w:val="Malgun Gothic"/>
    <w:charset w:val="00"/>
    <w:family w:val="auto"/>
    <w:pitch w:val="variable"/>
    <w:sig w:usb0="00000003"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57" w:rsidRDefault="009B13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00C56EA1"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00C56EA1" w:rsidRPr="00C94DF5">
      <w:rPr>
        <w:rFonts w:asciiTheme="minorHAnsi" w:hAnsiTheme="minorHAnsi" w:cs="Arial"/>
        <w:sz w:val="20"/>
        <w:szCs w:val="20"/>
      </w:rPr>
      <w:fldChar w:fldCharType="separate"/>
    </w:r>
    <w:r w:rsidR="00F94762">
      <w:rPr>
        <w:rFonts w:asciiTheme="minorHAnsi" w:hAnsiTheme="minorHAnsi" w:cs="Arial"/>
        <w:noProof/>
        <w:sz w:val="20"/>
        <w:szCs w:val="20"/>
      </w:rPr>
      <w:t>2</w:t>
    </w:r>
    <w:r w:rsidR="00C56EA1"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00C56EA1"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00C56EA1" w:rsidRPr="00C94DF5">
      <w:rPr>
        <w:rFonts w:asciiTheme="minorHAnsi" w:hAnsiTheme="minorHAnsi" w:cs="Arial"/>
        <w:sz w:val="20"/>
        <w:szCs w:val="20"/>
      </w:rPr>
      <w:fldChar w:fldCharType="separate"/>
    </w:r>
    <w:r w:rsidR="00F94762">
      <w:rPr>
        <w:rFonts w:asciiTheme="minorHAnsi" w:hAnsiTheme="minorHAnsi" w:cs="Arial"/>
        <w:noProof/>
        <w:sz w:val="20"/>
        <w:szCs w:val="20"/>
      </w:rPr>
      <w:t>13</w:t>
    </w:r>
    <w:r w:rsidR="00C56EA1" w:rsidRPr="00C94DF5">
      <w:rPr>
        <w:rFonts w:asciiTheme="minorHAnsi" w:hAnsiTheme="minorHAnsi" w:cs="Arial"/>
        <w:sz w:val="20"/>
        <w:szCs w:val="20"/>
      </w:rPr>
      <w:fldChar w:fldCharType="end"/>
    </w:r>
  </w:p>
  <w:p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Last Updated:</w:t>
    </w:r>
    <w:r w:rsidR="009B1357">
      <w:rPr>
        <w:rFonts w:asciiTheme="minorHAnsi" w:hAnsiTheme="minorHAnsi" w:cs="Arial"/>
        <w:sz w:val="20"/>
        <w:szCs w:val="20"/>
      </w:rPr>
      <w:t xml:space="preserve"> November 2018</w:t>
    </w:r>
    <w:r>
      <w:rPr>
        <w:rFonts w:asciiTheme="minorHAnsi" w:hAnsiTheme="minorHAnsi" w:cs="Arial"/>
        <w:sz w:val="20"/>
        <w:szCs w:val="20"/>
      </w:rPr>
      <w:t xml:space="preserve"> </w:t>
    </w:r>
    <w:r w:rsidRPr="00C94DF5">
      <w:rPr>
        <w:rFonts w:asciiTheme="minorHAnsi" w:hAnsiTheme="minorHAnsi" w:cs="Arial"/>
        <w:sz w:val="20"/>
        <w:szCs w:val="20"/>
      </w:rPr>
      <w:t xml:space="preserve">Next Review: </w:t>
    </w:r>
    <w:r w:rsidR="009B1357">
      <w:rPr>
        <w:rFonts w:asciiTheme="minorHAnsi" w:hAnsiTheme="minorHAnsi" w:cs="Arial"/>
        <w:sz w:val="20"/>
        <w:szCs w:val="20"/>
      </w:rPr>
      <w:t>November 2020</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08" w:rsidRDefault="003B5D08" w:rsidP="001B04AE">
    <w:pPr>
      <w:pStyle w:val="Footer"/>
      <w:jc w:val="right"/>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02C" w:rsidRDefault="000D402C">
      <w:r>
        <w:separator/>
      </w:r>
    </w:p>
  </w:footnote>
  <w:footnote w:type="continuationSeparator" w:id="1">
    <w:p w:rsidR="000D402C" w:rsidRDefault="000D402C">
      <w:r>
        <w:continuationSeparator/>
      </w:r>
    </w:p>
  </w:footnote>
  <w:footnote w:id="2">
    <w:p w:rsidR="003B5D08" w:rsidRDefault="003B5D08">
      <w:pPr>
        <w:pStyle w:val="FootnoteText"/>
      </w:pPr>
      <w:r>
        <w:rPr>
          <w:rStyle w:val="FootnoteReference"/>
        </w:rPr>
        <w:footnoteRef/>
      </w:r>
      <w:hyperlink r:id="rId1" w:history="1">
        <w:r w:rsidR="0083741E" w:rsidRPr="00DA4566">
          <w:rPr>
            <w:rStyle w:val="Hyperlink"/>
          </w:rPr>
          <w:t>http://www.legislation.gov.uk/ukpga/2010/15/contents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57" w:rsidRDefault="009B13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57" w:rsidRDefault="009B13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57" w:rsidRDefault="009B13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Faulkner">
    <w15:presenceInfo w15:providerId="Windows Live" w15:userId="4748c8122bcc97b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371"/>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02C"/>
    <w:rsid w:val="000D4774"/>
    <w:rsid w:val="000D69B1"/>
    <w:rsid w:val="000E3857"/>
    <w:rsid w:val="000E5448"/>
    <w:rsid w:val="000E64A7"/>
    <w:rsid w:val="000E7595"/>
    <w:rsid w:val="000E77DE"/>
    <w:rsid w:val="000F2EBB"/>
    <w:rsid w:val="000F37AA"/>
    <w:rsid w:val="000F5DB7"/>
    <w:rsid w:val="000F6348"/>
    <w:rsid w:val="0010326A"/>
    <w:rsid w:val="00103E9E"/>
    <w:rsid w:val="00113EEA"/>
    <w:rsid w:val="00120C27"/>
    <w:rsid w:val="00120ED7"/>
    <w:rsid w:val="00125D32"/>
    <w:rsid w:val="0013195A"/>
    <w:rsid w:val="00136C5E"/>
    <w:rsid w:val="00141691"/>
    <w:rsid w:val="001458C1"/>
    <w:rsid w:val="00155483"/>
    <w:rsid w:val="001560CB"/>
    <w:rsid w:val="00157AB3"/>
    <w:rsid w:val="00165ECA"/>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2CF2"/>
    <w:rsid w:val="002444C1"/>
    <w:rsid w:val="002513E7"/>
    <w:rsid w:val="002523E0"/>
    <w:rsid w:val="00261638"/>
    <w:rsid w:val="0026531D"/>
    <w:rsid w:val="00267293"/>
    <w:rsid w:val="00270CAB"/>
    <w:rsid w:val="00273E2F"/>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C5616"/>
    <w:rsid w:val="002D1302"/>
    <w:rsid w:val="002D29D5"/>
    <w:rsid w:val="002D2DBE"/>
    <w:rsid w:val="002D46BA"/>
    <w:rsid w:val="002E6CC1"/>
    <w:rsid w:val="0030598A"/>
    <w:rsid w:val="00306965"/>
    <w:rsid w:val="003072D6"/>
    <w:rsid w:val="00307E2F"/>
    <w:rsid w:val="003134DC"/>
    <w:rsid w:val="00324501"/>
    <w:rsid w:val="00332BA9"/>
    <w:rsid w:val="003353D9"/>
    <w:rsid w:val="003428DF"/>
    <w:rsid w:val="00342FA0"/>
    <w:rsid w:val="00347967"/>
    <w:rsid w:val="00350859"/>
    <w:rsid w:val="00353924"/>
    <w:rsid w:val="00357F35"/>
    <w:rsid w:val="0036205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4A09"/>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D0626"/>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2E93"/>
    <w:rsid w:val="0053454E"/>
    <w:rsid w:val="0053510F"/>
    <w:rsid w:val="00536EC2"/>
    <w:rsid w:val="0054265E"/>
    <w:rsid w:val="005431D0"/>
    <w:rsid w:val="005447BE"/>
    <w:rsid w:val="00544A5F"/>
    <w:rsid w:val="005456D8"/>
    <w:rsid w:val="0054588F"/>
    <w:rsid w:val="005526C8"/>
    <w:rsid w:val="00554474"/>
    <w:rsid w:val="005555F7"/>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777BF"/>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5EAC"/>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1340"/>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0CC1"/>
    <w:rsid w:val="00962A1F"/>
    <w:rsid w:val="00962BFD"/>
    <w:rsid w:val="00963BC6"/>
    <w:rsid w:val="009660B7"/>
    <w:rsid w:val="00966936"/>
    <w:rsid w:val="00971E27"/>
    <w:rsid w:val="0097231F"/>
    <w:rsid w:val="009723A8"/>
    <w:rsid w:val="009769BB"/>
    <w:rsid w:val="009827DA"/>
    <w:rsid w:val="00983D54"/>
    <w:rsid w:val="0098558B"/>
    <w:rsid w:val="0099070F"/>
    <w:rsid w:val="00992A16"/>
    <w:rsid w:val="00993FC9"/>
    <w:rsid w:val="00995DBB"/>
    <w:rsid w:val="009A21EF"/>
    <w:rsid w:val="009A32E3"/>
    <w:rsid w:val="009B0BFD"/>
    <w:rsid w:val="009B1357"/>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2615"/>
    <w:rsid w:val="00A851FF"/>
    <w:rsid w:val="00A9564F"/>
    <w:rsid w:val="00A96B86"/>
    <w:rsid w:val="00A97934"/>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C6B13"/>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26CFF"/>
    <w:rsid w:val="00C30A7E"/>
    <w:rsid w:val="00C34DA3"/>
    <w:rsid w:val="00C42628"/>
    <w:rsid w:val="00C4432D"/>
    <w:rsid w:val="00C4554F"/>
    <w:rsid w:val="00C4617A"/>
    <w:rsid w:val="00C473AF"/>
    <w:rsid w:val="00C47809"/>
    <w:rsid w:val="00C50492"/>
    <w:rsid w:val="00C51535"/>
    <w:rsid w:val="00C56EA1"/>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D70DE"/>
    <w:rsid w:val="00CE079E"/>
    <w:rsid w:val="00CE25A8"/>
    <w:rsid w:val="00CE5203"/>
    <w:rsid w:val="00CE5D01"/>
    <w:rsid w:val="00CF68A9"/>
    <w:rsid w:val="00CF7B1F"/>
    <w:rsid w:val="00D10F44"/>
    <w:rsid w:val="00D123D3"/>
    <w:rsid w:val="00D17478"/>
    <w:rsid w:val="00D209A6"/>
    <w:rsid w:val="00D23C05"/>
    <w:rsid w:val="00D247D7"/>
    <w:rsid w:val="00D34CFE"/>
    <w:rsid w:val="00D416D5"/>
    <w:rsid w:val="00D41BC3"/>
    <w:rsid w:val="00D41D19"/>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92C"/>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29FB"/>
    <w:rsid w:val="00E53019"/>
    <w:rsid w:val="00E53188"/>
    <w:rsid w:val="00E54C51"/>
    <w:rsid w:val="00E55B33"/>
    <w:rsid w:val="00E62805"/>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D32"/>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4762"/>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ralee@yahoo.co.uk" TargetMode="External"/><Relationship Id="rId17" Type="http://schemas.openxmlformats.org/officeDocument/2006/relationships/diagramData" Target="diagrams/data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QuickStyle" Target="diagrams/quickStyle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t>
        <a:bodyPr/>
        <a:lstStyle/>
        <a:p>
          <a:endParaRPr lang="en-GB"/>
        </a:p>
      </dgm:t>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t>
        <a:bodyPr/>
        <a:lstStyle/>
        <a:p>
          <a:endParaRPr lang="en-GB"/>
        </a:p>
      </dgm:t>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t>
        <a:bodyPr/>
        <a:lstStyle/>
        <a:p>
          <a:endParaRPr lang="en-GB"/>
        </a:p>
      </dgm:t>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t>
        <a:bodyPr/>
        <a:lstStyle/>
        <a:p>
          <a:endParaRPr lang="en-GB"/>
        </a:p>
      </dgm:t>
    </dgm:pt>
  </dgm:ptLst>
  <dgm:cxnLst>
    <dgm:cxn modelId="{E1FD20DF-C067-447D-AFC1-E2995EEFA3D8}" srcId="{253D4485-5CF5-4728-85D9-4C82E829136E}" destId="{A8EF6D35-E3A8-455D-BBFD-B17DF2110246}" srcOrd="1" destOrd="0" parTransId="{B4DFEF83-5AF1-4293-9BD0-BD728F1933AB}" sibTransId="{C498A7C4-F814-4FEB-883E-9D8A6545052B}"/>
    <dgm:cxn modelId="{5B68F57F-C490-4316-8700-2D66D6934261}" type="presOf" srcId="{F92F175F-FBF5-4533-BB4C-49AE9940B1AA}" destId="{6ED997E5-71BA-4044-B3E6-1DD395668CC8}" srcOrd="0" destOrd="0" presId="urn:microsoft.com/office/officeart/2005/8/layout/process4"/>
    <dgm:cxn modelId="{AF2A205D-AA03-4724-88CF-86E02E227D24}"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D8465AC6-69CF-4968-A86E-911C2E977635}" srcId="{253D4485-5CF5-4728-85D9-4C82E829136E}" destId="{CEC1E9C9-8E39-4CB2-98BC-ED230E5085FD}" srcOrd="2" destOrd="0" parTransId="{EAF254FB-D387-49BF-80EA-DFE39663634A}" sibTransId="{F52CBA9D-AF41-4241-B7A4-2678809DD76D}"/>
    <dgm:cxn modelId="{4726E550-7F41-4FCB-AAF0-0A79283B9992}" type="presOf" srcId="{A8EF6D35-E3A8-455D-BBFD-B17DF2110246}" destId="{BB1C0AA6-CEF4-4E35-AE24-89AC3A177EF0}" srcOrd="0" destOrd="0" presId="urn:microsoft.com/office/officeart/2005/8/layout/process4"/>
    <dgm:cxn modelId="{6AAEE5C5-A8D0-4B20-88E7-B4269DA452AC}" type="presOf" srcId="{253D4485-5CF5-4728-85D9-4C82E829136E}" destId="{BE77150E-95D5-46F7-94E5-264DDE69AA13}" srcOrd="0" destOrd="0" presId="urn:microsoft.com/office/officeart/2005/8/layout/process4"/>
    <dgm:cxn modelId="{8A19F1F2-2681-495E-81CC-B8BBCB688BA1}" type="presParOf" srcId="{BE77150E-95D5-46F7-94E5-264DDE69AA13}" destId="{7BDE8C61-86AC-404B-B729-482BFFB9DBFD}" srcOrd="0" destOrd="0" presId="urn:microsoft.com/office/officeart/2005/8/layout/process4"/>
    <dgm:cxn modelId="{9CDBF39B-643D-4B41-BCAD-00C2583995CE}" type="presParOf" srcId="{7BDE8C61-86AC-404B-B729-482BFFB9DBFD}" destId="{B608A7A2-8573-43E4-A660-0D99AB16AF62}" srcOrd="0" destOrd="0" presId="urn:microsoft.com/office/officeart/2005/8/layout/process4"/>
    <dgm:cxn modelId="{E6036850-18B0-4C2D-90F1-A4D36CCDE796}" type="presParOf" srcId="{BE77150E-95D5-46F7-94E5-264DDE69AA13}" destId="{158D4693-E050-4861-8461-7F5382DAA2A9}" srcOrd="1" destOrd="0" presId="urn:microsoft.com/office/officeart/2005/8/layout/process4"/>
    <dgm:cxn modelId="{2AC3E0E9-2214-4A36-B78D-43AC57F57D40}" type="presParOf" srcId="{BE77150E-95D5-46F7-94E5-264DDE69AA13}" destId="{3D3C1CBE-9075-4096-B546-9444011C35DD}" srcOrd="2" destOrd="0" presId="urn:microsoft.com/office/officeart/2005/8/layout/process4"/>
    <dgm:cxn modelId="{87836505-708B-4524-957A-D8885AD9E045}" type="presParOf" srcId="{3D3C1CBE-9075-4096-B546-9444011C35DD}" destId="{BB1C0AA6-CEF4-4E35-AE24-89AC3A177EF0}" srcOrd="0" destOrd="0" presId="urn:microsoft.com/office/officeart/2005/8/layout/process4"/>
    <dgm:cxn modelId="{3C0C0029-9279-48F4-B3DC-3DE169E70511}" type="presParOf" srcId="{BE77150E-95D5-46F7-94E5-264DDE69AA13}" destId="{9C5A7944-3BB1-462D-92C3-3013AE94AF58}" srcOrd="3" destOrd="0" presId="urn:microsoft.com/office/officeart/2005/8/layout/process4"/>
    <dgm:cxn modelId="{4B2E6066-31C3-49EE-ACED-46738DCFA867}" type="presParOf" srcId="{BE77150E-95D5-46F7-94E5-264DDE69AA13}" destId="{82ADC3F2-C43E-40F2-882A-DF356C3D740E}" srcOrd="4" destOrd="0" presId="urn:microsoft.com/office/officeart/2005/8/layout/process4"/>
    <dgm:cxn modelId="{AC075274-7842-40B8-A2A6-E9C8629234C0}" type="presParOf" srcId="{82ADC3F2-C43E-40F2-882A-DF356C3D740E}" destId="{6ED997E5-71BA-4044-B3E6-1DD395668CC8}" srcOrd="0" destOrd="0" presId="urn:microsoft.com/office/officeart/2005/8/layout/process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3. Seek further advice from the Equality Advisory Support Service a call on 0808 800 0082. For further information their website is: http://www.equalityadvisoryservice.com/app/ask  </a:t>
          </a:r>
          <a:endParaRPr lang="en-GB" sz="1100" kern="1200"/>
        </a:p>
        <a:p>
          <a:pPr lvl="0" algn="l" defTabSz="488950">
            <a:lnSpc>
              <a:spcPct val="90000"/>
            </a:lnSpc>
            <a:spcBef>
              <a:spcPct val="0"/>
            </a:spcBef>
            <a:spcAft>
              <a:spcPct val="35000"/>
            </a:spcAft>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D7BE8098-BEC3-4EA2-9A0C-521B56F17EB5}">
  <ds:schemaRefs>
    <ds:schemaRef ds:uri="http://schemas.openxmlformats.org/officeDocument/2006/bibliography"/>
  </ds:schemaRefs>
</ds:datastoreItem>
</file>

<file path=customXml/itemProps5.xml><?xml version="1.0" encoding="utf-8"?>
<ds:datastoreItem xmlns:ds="http://schemas.openxmlformats.org/officeDocument/2006/customXml" ds:itemID="{B1D5A94C-C49C-40BB-818A-4A567A0BBDB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28325</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Debbie.Tildsley</cp:lastModifiedBy>
  <cp:revision>32</cp:revision>
  <cp:lastPrinted>2016-12-13T12:59:00Z</cp:lastPrinted>
  <dcterms:created xsi:type="dcterms:W3CDTF">2018-11-21T14:41:00Z</dcterms:created>
  <dcterms:modified xsi:type="dcterms:W3CDTF">2018-12-10T21:58:00Z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